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8EA3C" w14:textId="77777777" w:rsidR="007B626E" w:rsidRPr="002B6E26"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2B6E26">
        <w:rPr>
          <w:rFonts w:ascii="Arial" w:hAnsi="Arial" w:cs="Arial"/>
          <w:b/>
          <w:bCs/>
          <w:sz w:val="28"/>
          <w:szCs w:val="32"/>
          <w:u w:val="single"/>
        </w:rPr>
        <w:t>TERMO DE REFERENCIA</w:t>
      </w:r>
      <w:bookmarkEnd w:id="0"/>
    </w:p>
    <w:p w14:paraId="14DA4A14" w14:textId="77777777" w:rsidR="008F396F" w:rsidRPr="002B6E26"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 – DEFINIÇÃO DO OBJETO:</w:t>
      </w:r>
    </w:p>
    <w:p w14:paraId="62B96204" w14:textId="266D1FF0" w:rsidR="00DF5BBF" w:rsidRPr="002B6E26" w:rsidRDefault="00DF5BBF" w:rsidP="005D7142">
      <w:pPr>
        <w:spacing w:after="0" w:line="240" w:lineRule="auto"/>
        <w:jc w:val="both"/>
        <w:rPr>
          <w:rFonts w:ascii="Arial" w:eastAsia="Arial Unicode MS" w:hAnsi="Arial" w:cs="Arial"/>
          <w:sz w:val="24"/>
          <w:szCs w:val="24"/>
        </w:rPr>
      </w:pPr>
      <w:r w:rsidRPr="002B6E26">
        <w:rPr>
          <w:rFonts w:ascii="Arial" w:eastAsia="Times New Roman" w:hAnsi="Arial" w:cs="Arial"/>
          <w:b/>
          <w:bCs/>
          <w:sz w:val="24"/>
          <w:szCs w:val="24"/>
        </w:rPr>
        <w:t>1.1-</w:t>
      </w:r>
      <w:r w:rsidR="001244DC" w:rsidRPr="001244DC">
        <w:rPr>
          <w:rFonts w:ascii="Arial" w:hAnsi="Arial" w:cs="Arial"/>
          <w:sz w:val="24"/>
        </w:rPr>
        <w:t>Contratação de empresa especializada para execução de montagem e monitoramento de rua de lazer e eventos para comunidade escolar destinados a atender as demandas da Secretaria Municipal de Assistência Social e Educação</w:t>
      </w:r>
      <w:r w:rsidR="003A3B1E" w:rsidRPr="002B6E26">
        <w:rPr>
          <w:rFonts w:ascii="Arial" w:hAnsi="Arial" w:cs="Arial"/>
          <w:sz w:val="24"/>
        </w:rPr>
        <w:t xml:space="preserve">.  </w:t>
      </w:r>
    </w:p>
    <w:p w14:paraId="70925E46" w14:textId="45687CF6" w:rsidR="00DF5BBF" w:rsidRPr="002B6E26"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 xml:space="preserve">Natureza: </w:t>
      </w:r>
      <w:r w:rsidR="001244DC">
        <w:rPr>
          <w:rFonts w:ascii="Arial" w:eastAsia="Times New Roman" w:hAnsi="Arial" w:cs="Arial"/>
          <w:b/>
          <w:bCs/>
          <w:sz w:val="24"/>
          <w:szCs w:val="24"/>
        </w:rPr>
        <w:t>Prestação de Serviço (Locação de Brinquedos)</w:t>
      </w:r>
      <w:r w:rsidR="00423C3F" w:rsidRPr="002B6E26">
        <w:rPr>
          <w:rFonts w:ascii="Arial" w:eastAsia="Times New Roman" w:hAnsi="Arial" w:cs="Arial"/>
          <w:b/>
          <w:bCs/>
          <w:sz w:val="24"/>
          <w:szCs w:val="24"/>
        </w:rPr>
        <w:t>;</w:t>
      </w:r>
    </w:p>
    <w:p w14:paraId="1BA5A95B" w14:textId="489D938A" w:rsidR="00073F06" w:rsidRPr="002B6E26" w:rsidRDefault="00073F06" w:rsidP="00073F06">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Procedimento Auxiliar:</w:t>
      </w:r>
      <w:r w:rsidRPr="002B6E26">
        <w:t xml:space="preserve"> </w:t>
      </w:r>
      <w:r w:rsidRPr="002B6E26">
        <w:rPr>
          <w:rFonts w:ascii="Arial" w:hAnsi="Arial" w:cs="Arial"/>
          <w:b/>
          <w:bCs/>
          <w:sz w:val="24"/>
          <w:szCs w:val="24"/>
        </w:rPr>
        <w:t>S</w:t>
      </w:r>
      <w:r w:rsidRPr="002B6E26">
        <w:rPr>
          <w:rFonts w:ascii="Arial" w:eastAsia="Times New Roman" w:hAnsi="Arial" w:cs="Arial"/>
          <w:b/>
          <w:bCs/>
          <w:sz w:val="24"/>
          <w:szCs w:val="24"/>
        </w:rPr>
        <w:t>istema de Registro de Preços;</w:t>
      </w:r>
    </w:p>
    <w:p w14:paraId="29A460C8" w14:textId="72563BAE" w:rsidR="00A27F72" w:rsidRPr="002B6E26"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 xml:space="preserve">Quantitativo </w:t>
      </w:r>
      <w:r w:rsidR="00ED3287" w:rsidRPr="002B6E26">
        <w:rPr>
          <w:rFonts w:ascii="Arial" w:eastAsia="Times New Roman" w:hAnsi="Arial" w:cs="Arial"/>
          <w:sz w:val="24"/>
          <w:szCs w:val="24"/>
        </w:rPr>
        <w:t>Estimado</w:t>
      </w:r>
      <w:r w:rsidR="000020B5" w:rsidRPr="002B6E26">
        <w:rPr>
          <w:rFonts w:ascii="Arial" w:eastAsia="Times New Roman" w:hAnsi="Arial" w:cs="Arial"/>
          <w:sz w:val="24"/>
          <w:szCs w:val="24"/>
        </w:rPr>
        <w:t xml:space="preserve">: </w:t>
      </w:r>
      <w:r w:rsidR="001244DC">
        <w:rPr>
          <w:rFonts w:ascii="Arial" w:eastAsia="Times New Roman" w:hAnsi="Arial" w:cs="Arial"/>
          <w:b/>
          <w:bCs/>
          <w:sz w:val="24"/>
          <w:szCs w:val="24"/>
        </w:rPr>
        <w:t>38 (trinta e oito) locações (Assistência Social) e 10 (dez) locações (</w:t>
      </w:r>
      <w:r w:rsidR="0016212C">
        <w:rPr>
          <w:rFonts w:ascii="Arial" w:eastAsia="Times New Roman" w:hAnsi="Arial" w:cs="Arial"/>
          <w:b/>
          <w:bCs/>
          <w:sz w:val="24"/>
          <w:szCs w:val="24"/>
        </w:rPr>
        <w:t>Educação</w:t>
      </w:r>
      <w:r w:rsidR="001244DC">
        <w:rPr>
          <w:rFonts w:ascii="Arial" w:eastAsia="Times New Roman" w:hAnsi="Arial" w:cs="Arial"/>
          <w:b/>
          <w:bCs/>
          <w:sz w:val="24"/>
          <w:szCs w:val="24"/>
        </w:rPr>
        <w:t>)</w:t>
      </w:r>
      <w:r w:rsidRPr="002B6E26">
        <w:rPr>
          <w:rFonts w:ascii="Arial" w:eastAsia="Times New Roman" w:hAnsi="Arial" w:cs="Arial"/>
          <w:b/>
          <w:bCs/>
          <w:sz w:val="24"/>
          <w:szCs w:val="24"/>
        </w:rPr>
        <w:t>;</w:t>
      </w:r>
    </w:p>
    <w:p w14:paraId="0017F76F" w14:textId="42E9B2A8" w:rsidR="00DF5BBF" w:rsidRPr="002B6E26"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Prazo</w:t>
      </w:r>
      <w:r w:rsidR="00A83C90" w:rsidRPr="002B6E26">
        <w:rPr>
          <w:rFonts w:ascii="Arial" w:eastAsia="Times New Roman" w:hAnsi="Arial" w:cs="Arial"/>
          <w:sz w:val="24"/>
          <w:szCs w:val="24"/>
        </w:rPr>
        <w:t xml:space="preserve">: </w:t>
      </w:r>
      <w:r w:rsidR="001244DC">
        <w:rPr>
          <w:rFonts w:ascii="Arial" w:eastAsia="Times New Roman" w:hAnsi="Arial" w:cs="Arial"/>
          <w:b/>
          <w:bCs/>
          <w:sz w:val="24"/>
          <w:szCs w:val="24"/>
        </w:rPr>
        <w:t>12</w:t>
      </w:r>
      <w:r w:rsidR="00423C3F" w:rsidRPr="002B6E26">
        <w:rPr>
          <w:rFonts w:ascii="Arial" w:eastAsia="Times New Roman" w:hAnsi="Arial" w:cs="Arial"/>
          <w:b/>
          <w:bCs/>
          <w:sz w:val="24"/>
          <w:szCs w:val="24"/>
        </w:rPr>
        <w:t xml:space="preserve"> (</w:t>
      </w:r>
      <w:r w:rsidR="001244DC">
        <w:rPr>
          <w:rFonts w:ascii="Arial" w:eastAsia="Times New Roman" w:hAnsi="Arial" w:cs="Arial"/>
          <w:b/>
          <w:bCs/>
          <w:sz w:val="24"/>
          <w:szCs w:val="24"/>
        </w:rPr>
        <w:t>doze</w:t>
      </w:r>
      <w:r w:rsidR="00423C3F" w:rsidRPr="002B6E26">
        <w:rPr>
          <w:rFonts w:ascii="Arial" w:eastAsia="Times New Roman" w:hAnsi="Arial" w:cs="Arial"/>
          <w:b/>
          <w:bCs/>
          <w:sz w:val="24"/>
          <w:szCs w:val="24"/>
        </w:rPr>
        <w:t>)</w:t>
      </w:r>
      <w:r w:rsidR="00DF5BBF" w:rsidRPr="002B6E26">
        <w:rPr>
          <w:rFonts w:ascii="Arial" w:eastAsia="Times New Roman" w:hAnsi="Arial" w:cs="Arial"/>
          <w:b/>
          <w:bCs/>
          <w:sz w:val="24"/>
          <w:szCs w:val="24"/>
        </w:rPr>
        <w:t xml:space="preserve"> </w:t>
      </w:r>
      <w:r w:rsidR="00423C3F" w:rsidRPr="002B6E26">
        <w:rPr>
          <w:rFonts w:ascii="Arial" w:eastAsia="Times New Roman" w:hAnsi="Arial" w:cs="Arial"/>
          <w:b/>
          <w:bCs/>
          <w:sz w:val="24"/>
          <w:szCs w:val="24"/>
        </w:rPr>
        <w:t>meses;</w:t>
      </w:r>
    </w:p>
    <w:p w14:paraId="327C1A9E" w14:textId="0358D962" w:rsidR="00DF5BBF" w:rsidRPr="002B6E26" w:rsidRDefault="00ED3287" w:rsidP="00ED3287">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Possibilidade de sua prorrogação</w:t>
      </w:r>
      <w:r w:rsidR="003A3B1E" w:rsidRPr="002B6E26">
        <w:rPr>
          <w:rFonts w:ascii="Arial" w:eastAsia="Times New Roman" w:hAnsi="Arial" w:cs="Arial"/>
          <w:sz w:val="24"/>
          <w:szCs w:val="24"/>
        </w:rPr>
        <w:t>:</w:t>
      </w:r>
      <w:r w:rsidRPr="002B6E26">
        <w:rPr>
          <w:rFonts w:ascii="Arial" w:eastAsia="Times New Roman" w:hAnsi="Arial" w:cs="Arial"/>
          <w:sz w:val="24"/>
          <w:szCs w:val="24"/>
        </w:rPr>
        <w:t xml:space="preserve"> </w:t>
      </w:r>
      <w:r w:rsidR="003A3B1E" w:rsidRPr="002B6E26">
        <w:rPr>
          <w:rFonts w:ascii="Arial" w:eastAsia="Times New Roman" w:hAnsi="Arial" w:cs="Arial"/>
          <w:b/>
          <w:bCs/>
          <w:sz w:val="24"/>
          <w:szCs w:val="24"/>
        </w:rPr>
        <w:t>não se aplica</w:t>
      </w:r>
      <w:r w:rsidR="00DF5BBF" w:rsidRPr="002B6E26">
        <w:rPr>
          <w:rFonts w:ascii="Arial" w:eastAsia="Times New Roman" w:hAnsi="Arial" w:cs="Arial"/>
          <w:b/>
          <w:bCs/>
          <w:sz w:val="24"/>
          <w:szCs w:val="24"/>
        </w:rPr>
        <w:t>.</w:t>
      </w:r>
    </w:p>
    <w:p w14:paraId="5E15E934" w14:textId="77777777" w:rsidR="00DF5BBF" w:rsidRPr="002B6E26"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2 – FUNDAMENTAÇÃO DA CONTRATAÇÃO:</w:t>
      </w:r>
    </w:p>
    <w:p w14:paraId="412C8765" w14:textId="60E4ADFD" w:rsidR="00AB1643" w:rsidRDefault="00C96056" w:rsidP="001244DC">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2.1-</w:t>
      </w:r>
      <w:r w:rsidR="001244DC" w:rsidRPr="001244DC">
        <w:rPr>
          <w:rFonts w:ascii="Arial" w:eastAsia="Times New Roman" w:hAnsi="Arial" w:cs="Arial"/>
          <w:sz w:val="24"/>
          <w:szCs w:val="24"/>
        </w:rPr>
        <w:t>O serviço é necessário à realização das atividades da Secretaria Municipal de Assistência Social, do Centro de Referência de Assistência Social para execução das atividades do Serviço de Convivência e Fortalecimento de Vínculos e do Serviço de Atenção Integral a Família (PAIF), bem como para atender a comunidade escolar durante eventos do período letivo.</w:t>
      </w:r>
    </w:p>
    <w:p w14:paraId="1796CEF5" w14:textId="77777777" w:rsidR="001244DC" w:rsidRPr="002B6E26" w:rsidRDefault="001244DC" w:rsidP="001244DC">
      <w:pPr>
        <w:tabs>
          <w:tab w:val="center" w:pos="4419"/>
          <w:tab w:val="right" w:pos="8838"/>
        </w:tabs>
        <w:spacing w:after="0" w:line="240" w:lineRule="auto"/>
        <w:jc w:val="both"/>
        <w:rPr>
          <w:rFonts w:ascii="Arial" w:eastAsia="Times New Roman" w:hAnsi="Arial" w:cs="Arial"/>
          <w:b/>
          <w:bCs/>
          <w:sz w:val="24"/>
          <w:szCs w:val="24"/>
        </w:rPr>
      </w:pPr>
    </w:p>
    <w:p w14:paraId="13795071" w14:textId="227016EF" w:rsidR="00DF5BBF" w:rsidRPr="002B6E26" w:rsidRDefault="00F87830" w:rsidP="005D7142">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 –</w:t>
      </w:r>
      <w:r w:rsidRPr="002B6E26">
        <w:rPr>
          <w:rFonts w:ascii="Arial" w:eastAsia="Times New Roman" w:hAnsi="Arial" w:cs="Arial"/>
          <w:sz w:val="24"/>
          <w:szCs w:val="24"/>
        </w:rPr>
        <w:t xml:space="preserve"> </w:t>
      </w:r>
      <w:r w:rsidRPr="002B6E26">
        <w:rPr>
          <w:rFonts w:ascii="Arial" w:eastAsia="Times New Roman" w:hAnsi="Arial" w:cs="Arial"/>
          <w:b/>
          <w:bCs/>
          <w:sz w:val="24"/>
          <w:szCs w:val="24"/>
        </w:rPr>
        <w:t>DESCRIÇÃO DA SOLUÇÃO COMO UM TODO:</w:t>
      </w:r>
    </w:p>
    <w:p w14:paraId="300FADA8" w14:textId="4F82B6B5" w:rsidR="00DF5BBF"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3.1-</w:t>
      </w:r>
      <w:r w:rsidR="00ED3287" w:rsidRPr="002B6E26">
        <w:rPr>
          <w:rFonts w:ascii="Arial" w:eastAsia="Times New Roman" w:hAnsi="Arial" w:cs="Arial"/>
          <w:sz w:val="24"/>
          <w:szCs w:val="24"/>
        </w:rPr>
        <w:t>Contratação de</w:t>
      </w:r>
      <w:r w:rsidR="0035099C" w:rsidRPr="002B6E26">
        <w:rPr>
          <w:rFonts w:ascii="Arial" w:eastAsia="Times New Roman" w:hAnsi="Arial" w:cs="Arial"/>
          <w:sz w:val="24"/>
          <w:szCs w:val="24"/>
        </w:rPr>
        <w:t xml:space="preserve"> empresa espe</w:t>
      </w:r>
      <w:r w:rsidR="00DC3699" w:rsidRPr="002B6E26">
        <w:rPr>
          <w:rFonts w:ascii="Arial" w:eastAsia="Times New Roman" w:hAnsi="Arial" w:cs="Arial"/>
          <w:sz w:val="24"/>
          <w:szCs w:val="24"/>
        </w:rPr>
        <w:t xml:space="preserve">cializada para </w:t>
      </w:r>
      <w:r w:rsidR="001F5361">
        <w:rPr>
          <w:rFonts w:ascii="Arial" w:eastAsia="Times New Roman" w:hAnsi="Arial" w:cs="Arial"/>
          <w:sz w:val="24"/>
          <w:szCs w:val="24"/>
        </w:rPr>
        <w:t>a</w:t>
      </w:r>
      <w:r w:rsidR="00DC3699" w:rsidRPr="002B6E26">
        <w:rPr>
          <w:rFonts w:ascii="Arial" w:eastAsia="Times New Roman" w:hAnsi="Arial" w:cs="Arial"/>
          <w:sz w:val="24"/>
          <w:szCs w:val="24"/>
        </w:rPr>
        <w:t xml:space="preserve"> </w:t>
      </w:r>
      <w:r w:rsidR="001F5361">
        <w:rPr>
          <w:rFonts w:ascii="Arial" w:eastAsia="Times New Roman" w:hAnsi="Arial" w:cs="Arial"/>
          <w:sz w:val="24"/>
          <w:szCs w:val="24"/>
        </w:rPr>
        <w:t>locação de Brinquedos</w:t>
      </w:r>
      <w:r w:rsidR="00DC3699" w:rsidRPr="002B6E26">
        <w:rPr>
          <w:rFonts w:ascii="Arial" w:eastAsia="Times New Roman" w:hAnsi="Arial" w:cs="Arial"/>
          <w:sz w:val="24"/>
          <w:szCs w:val="24"/>
        </w:rPr>
        <w:t xml:space="preserve"> </w:t>
      </w:r>
      <w:r w:rsidR="00073F06" w:rsidRPr="002B6E26">
        <w:rPr>
          <w:rFonts w:ascii="Arial" w:eastAsia="Times New Roman" w:hAnsi="Arial" w:cs="Arial"/>
          <w:sz w:val="24"/>
          <w:szCs w:val="24"/>
        </w:rPr>
        <w:t>supracitado</w:t>
      </w:r>
      <w:r w:rsidR="00DC3699" w:rsidRPr="002B6E26">
        <w:rPr>
          <w:rFonts w:ascii="Arial" w:eastAsia="Times New Roman" w:hAnsi="Arial" w:cs="Arial"/>
          <w:sz w:val="24"/>
          <w:szCs w:val="24"/>
        </w:rPr>
        <w:t xml:space="preserve"> d</w:t>
      </w:r>
      <w:r w:rsidR="0035099C" w:rsidRPr="002B6E26">
        <w:rPr>
          <w:rFonts w:ascii="Arial" w:eastAsia="Times New Roman" w:hAnsi="Arial" w:cs="Arial"/>
          <w:sz w:val="24"/>
          <w:szCs w:val="24"/>
        </w:rPr>
        <w:t>e forma a atender todas as exigências legais.</w:t>
      </w:r>
    </w:p>
    <w:p w14:paraId="0F6E427D" w14:textId="77777777" w:rsidR="00F87830"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2B6E26"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 xml:space="preserve">4 – </w:t>
      </w:r>
      <w:bookmarkStart w:id="1" w:name="_Hlk163131029"/>
      <w:r w:rsidRPr="002B6E26">
        <w:rPr>
          <w:rFonts w:ascii="Arial" w:eastAsia="Times New Roman" w:hAnsi="Arial" w:cs="Arial"/>
          <w:b/>
          <w:bCs/>
          <w:sz w:val="24"/>
          <w:szCs w:val="24"/>
        </w:rPr>
        <w:t>REQUISITOS DA CONTRATAÇÃO</w:t>
      </w:r>
      <w:bookmarkEnd w:id="1"/>
      <w:r w:rsidRPr="002B6E26">
        <w:rPr>
          <w:rFonts w:ascii="Arial" w:eastAsia="Times New Roman" w:hAnsi="Arial" w:cs="Arial"/>
          <w:b/>
          <w:bCs/>
          <w:sz w:val="24"/>
          <w:szCs w:val="24"/>
        </w:rPr>
        <w:t>:</w:t>
      </w:r>
    </w:p>
    <w:p w14:paraId="7ECD80F9" w14:textId="656A0EAB" w:rsidR="00DF5BBF" w:rsidRPr="002B6E26" w:rsidRDefault="00F87830" w:rsidP="005D7142">
      <w:pPr>
        <w:spacing w:after="0" w:line="240" w:lineRule="auto"/>
        <w:jc w:val="both"/>
        <w:rPr>
          <w:rFonts w:ascii="Arial" w:eastAsia="Times New Roman" w:hAnsi="Arial" w:cs="Arial"/>
          <w:sz w:val="24"/>
          <w:szCs w:val="24"/>
        </w:rPr>
      </w:pPr>
      <w:bookmarkStart w:id="2" w:name="_Hlk163131066"/>
      <w:r w:rsidRPr="002B6E26">
        <w:rPr>
          <w:rFonts w:ascii="Arial" w:eastAsia="Times New Roman" w:hAnsi="Arial" w:cs="Arial"/>
          <w:b/>
          <w:bCs/>
          <w:sz w:val="24"/>
          <w:szCs w:val="24"/>
        </w:rPr>
        <w:t>4.1-</w:t>
      </w:r>
      <w:r w:rsidR="00DF5BBF" w:rsidRPr="002B6E26">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70B32AAB"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proofErr w:type="gramStart"/>
      <w:r w:rsidRPr="002B6E26">
        <w:rPr>
          <w:rFonts w:ascii="Arial" w:eastAsia="Times New Roman" w:hAnsi="Arial" w:cs="Arial"/>
          <w:sz w:val="24"/>
          <w:szCs w:val="24"/>
        </w:rPr>
        <w:t>)A</w:t>
      </w:r>
      <w:proofErr w:type="gramEnd"/>
      <w:r w:rsidRPr="002B6E26">
        <w:rPr>
          <w:rFonts w:ascii="Arial" w:eastAsia="Times New Roman" w:hAnsi="Arial" w:cs="Arial"/>
          <w:sz w:val="24"/>
          <w:szCs w:val="24"/>
        </w:rPr>
        <w:t xml:space="preserve"> contratada  possui registro em órgãos regulamentadores;</w:t>
      </w:r>
    </w:p>
    <w:p w14:paraId="1059E71F" w14:textId="4E508798" w:rsidR="00DD4771" w:rsidRPr="002B6E26" w:rsidRDefault="00ED3287"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1F5361">
        <w:rPr>
          <w:rFonts w:ascii="Arial" w:eastAsia="Times New Roman" w:hAnsi="Arial" w:cs="Arial"/>
          <w:sz w:val="24"/>
          <w:szCs w:val="24"/>
        </w:rPr>
        <w:t xml:space="preserve"> </w:t>
      </w:r>
      <w:proofErr w:type="gramEnd"/>
      <w:r w:rsidR="00DD4771" w:rsidRPr="002B6E26">
        <w:rPr>
          <w:rFonts w:ascii="Arial" w:eastAsia="Times New Roman" w:hAnsi="Arial" w:cs="Arial"/>
          <w:sz w:val="24"/>
          <w:szCs w:val="24"/>
        </w:rPr>
        <w:t>)Possui critérios para possível execução de logística reversa;</w:t>
      </w:r>
    </w:p>
    <w:p w14:paraId="640459B1" w14:textId="636A96C7" w:rsidR="00DD4771" w:rsidRPr="002B6E26" w:rsidRDefault="00DD4771"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1F5361">
        <w:rPr>
          <w:rFonts w:ascii="Arial" w:eastAsia="Times New Roman" w:hAnsi="Arial" w:cs="Arial"/>
          <w:sz w:val="24"/>
          <w:szCs w:val="24"/>
        </w:rPr>
        <w:t xml:space="preserve"> </w:t>
      </w:r>
      <w:proofErr w:type="gramEnd"/>
      <w:r w:rsidRPr="002B6E26">
        <w:rPr>
          <w:rFonts w:ascii="Arial" w:eastAsia="Times New Roman" w:hAnsi="Arial" w:cs="Arial"/>
          <w:sz w:val="24"/>
          <w:szCs w:val="24"/>
        </w:rPr>
        <w:t>)Adota critérios de sustentabilidade e boas práticas;</w:t>
      </w:r>
    </w:p>
    <w:p w14:paraId="15F1B571" w14:textId="78C1A96F" w:rsidR="00DD4771" w:rsidRPr="002B6E26" w:rsidRDefault="000020B5"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ED3287" w:rsidRPr="002B6E26">
        <w:rPr>
          <w:rFonts w:ascii="Arial" w:eastAsia="Times New Roman" w:hAnsi="Arial" w:cs="Arial"/>
          <w:sz w:val="24"/>
          <w:szCs w:val="24"/>
        </w:rPr>
        <w:t xml:space="preserve"> </w:t>
      </w:r>
      <w:proofErr w:type="gramEnd"/>
      <w:r w:rsidR="00DD4771" w:rsidRPr="002B6E26">
        <w:rPr>
          <w:rFonts w:ascii="Arial" w:eastAsia="Times New Roman" w:hAnsi="Arial" w:cs="Arial"/>
          <w:sz w:val="24"/>
          <w:szCs w:val="24"/>
        </w:rPr>
        <w:t>)Apresenta  formalmente o responsável técnico com registro no respectivo conselho (se for o caso);</w:t>
      </w:r>
    </w:p>
    <w:p w14:paraId="74CA773B" w14:textId="071515B6" w:rsidR="00DD4771" w:rsidRPr="002B6E26" w:rsidRDefault="00DD4771"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 xml:space="preserve">( </w:t>
      </w:r>
      <w:proofErr w:type="gramEnd"/>
      <w:r w:rsidRPr="002B6E26">
        <w:rPr>
          <w:rFonts w:ascii="Arial" w:eastAsia="Times New Roman" w:hAnsi="Arial" w:cs="Arial"/>
          <w:sz w:val="24"/>
          <w:szCs w:val="24"/>
        </w:rPr>
        <w:t>)Apresenta catálogos, folders de produtos;</w:t>
      </w:r>
    </w:p>
    <w:p w14:paraId="164D01B4" w14:textId="5CE13A12"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r w:rsidRPr="002B6E26">
        <w:rPr>
          <w:rFonts w:ascii="Arial" w:eastAsia="Times New Roman" w:hAnsi="Arial" w:cs="Arial"/>
          <w:sz w:val="24"/>
          <w:szCs w:val="24"/>
        </w:rPr>
        <w:t>)Possui certificado de licença de funcionamento;</w:t>
      </w:r>
    </w:p>
    <w:p w14:paraId="20BAB261" w14:textId="0F126536" w:rsidR="00F87830"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r w:rsidRPr="002B6E26">
        <w:rPr>
          <w:rFonts w:ascii="Arial" w:eastAsia="Times New Roman" w:hAnsi="Arial" w:cs="Arial"/>
          <w:sz w:val="24"/>
          <w:szCs w:val="24"/>
        </w:rPr>
        <w:t>)Atende as demais legislações pertinentes.</w:t>
      </w:r>
    </w:p>
    <w:p w14:paraId="7B90EA6F" w14:textId="77777777" w:rsidR="00DD4771" w:rsidRPr="002B6E26"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2B6E26" w:rsidRDefault="00F87830" w:rsidP="005D7142">
      <w:pPr>
        <w:spacing w:after="0" w:line="240" w:lineRule="auto"/>
        <w:contextualSpacing/>
        <w:jc w:val="both"/>
        <w:rPr>
          <w:rFonts w:ascii="Arial" w:hAnsi="Arial" w:cs="Arial"/>
          <w:b/>
          <w:sz w:val="24"/>
          <w:szCs w:val="24"/>
        </w:rPr>
      </w:pPr>
      <w:r w:rsidRPr="002B6E26">
        <w:rPr>
          <w:rFonts w:ascii="Arial" w:eastAsia="Times New Roman" w:hAnsi="Arial" w:cs="Arial"/>
          <w:b/>
          <w:bCs/>
          <w:sz w:val="24"/>
          <w:szCs w:val="24"/>
        </w:rPr>
        <w:t>4.2</w:t>
      </w:r>
      <w:r w:rsidR="00DF5BBF" w:rsidRPr="002B6E26">
        <w:rPr>
          <w:rFonts w:ascii="Arial" w:hAnsi="Arial" w:cs="Arial"/>
          <w:b/>
          <w:bCs/>
          <w:sz w:val="24"/>
          <w:szCs w:val="24"/>
        </w:rPr>
        <w:t>-</w:t>
      </w:r>
      <w:r w:rsidR="00DF5BBF" w:rsidRPr="002B6E26">
        <w:rPr>
          <w:rFonts w:ascii="Arial" w:hAnsi="Arial" w:cs="Arial"/>
          <w:bCs/>
          <w:sz w:val="24"/>
          <w:szCs w:val="24"/>
        </w:rPr>
        <w:t xml:space="preserve">Para se habilitar a concorrente deve apresentar os </w:t>
      </w:r>
      <w:r w:rsidRPr="002B6E26">
        <w:rPr>
          <w:rFonts w:ascii="Arial" w:hAnsi="Arial" w:cs="Arial"/>
          <w:bCs/>
          <w:sz w:val="24"/>
          <w:szCs w:val="24"/>
        </w:rPr>
        <w:t>seguintes documentos:</w:t>
      </w:r>
    </w:p>
    <w:p w14:paraId="0F318197" w14:textId="6E984E4C" w:rsidR="00F87830" w:rsidRPr="002B6E26" w:rsidRDefault="00F87830" w:rsidP="005D7142">
      <w:pPr>
        <w:spacing w:after="0" w:line="240" w:lineRule="auto"/>
        <w:jc w:val="both"/>
        <w:rPr>
          <w:rFonts w:ascii="Arial" w:hAnsi="Arial" w:cs="Arial"/>
          <w:bCs/>
          <w:sz w:val="24"/>
        </w:rPr>
      </w:pPr>
      <w:r w:rsidRPr="002B6E26">
        <w:rPr>
          <w:rFonts w:ascii="Arial" w:hAnsi="Arial" w:cs="Arial"/>
          <w:b/>
          <w:sz w:val="24"/>
          <w:u w:val="single"/>
        </w:rPr>
        <w:t>4.2.1-</w:t>
      </w:r>
      <w:r w:rsidRPr="002B6E26">
        <w:rPr>
          <w:rFonts w:ascii="Arial" w:hAnsi="Arial" w:cs="Arial"/>
          <w:bCs/>
          <w:sz w:val="24"/>
          <w:u w:val="single"/>
        </w:rPr>
        <w:t>Habilitação Jurídica</w:t>
      </w:r>
      <w:r w:rsidRPr="002B6E26">
        <w:rPr>
          <w:rFonts w:ascii="Arial" w:hAnsi="Arial" w:cs="Arial"/>
          <w:bCs/>
          <w:sz w:val="24"/>
        </w:rPr>
        <w:t>:</w:t>
      </w:r>
    </w:p>
    <w:p w14:paraId="7945268A" w14:textId="77777777"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Registro Comercial;</w:t>
      </w:r>
    </w:p>
    <w:p w14:paraId="12637982" w14:textId="77777777" w:rsidR="00F87830" w:rsidRPr="002B6E26" w:rsidRDefault="00F87830" w:rsidP="00C71AB0">
      <w:pPr>
        <w:numPr>
          <w:ilvl w:val="0"/>
          <w:numId w:val="1"/>
        </w:numPr>
        <w:spacing w:after="0" w:line="240" w:lineRule="auto"/>
        <w:contextualSpacing/>
        <w:rPr>
          <w:rFonts w:ascii="Arial" w:hAnsi="Arial" w:cs="Arial"/>
          <w:bCs/>
          <w:sz w:val="28"/>
        </w:rPr>
      </w:pPr>
      <w:r w:rsidRPr="002B6E26">
        <w:rPr>
          <w:rFonts w:ascii="Arial" w:hAnsi="Arial" w:cs="Arial"/>
          <w:bCs/>
          <w:sz w:val="24"/>
        </w:rPr>
        <w:t>Cédula de Identidade (representante).</w:t>
      </w:r>
    </w:p>
    <w:p w14:paraId="5C424BA8" w14:textId="77777777" w:rsidR="00F87830" w:rsidRPr="002B6E26" w:rsidRDefault="00F87830" w:rsidP="005D7142">
      <w:pPr>
        <w:spacing w:after="0" w:line="240" w:lineRule="auto"/>
        <w:jc w:val="both"/>
        <w:rPr>
          <w:rFonts w:ascii="Arial" w:hAnsi="Arial" w:cs="Arial"/>
          <w:bCs/>
        </w:rPr>
      </w:pPr>
    </w:p>
    <w:p w14:paraId="4137CD05" w14:textId="3AB56722" w:rsidR="00F87830" w:rsidRPr="002B6E26" w:rsidRDefault="00F87830" w:rsidP="005D7142">
      <w:pPr>
        <w:spacing w:after="0" w:line="240" w:lineRule="auto"/>
        <w:jc w:val="both"/>
        <w:rPr>
          <w:rFonts w:ascii="Arial" w:hAnsi="Arial" w:cs="Arial"/>
          <w:bCs/>
          <w:sz w:val="24"/>
        </w:rPr>
      </w:pPr>
      <w:r w:rsidRPr="002B6E26">
        <w:rPr>
          <w:rFonts w:ascii="Arial" w:eastAsia="Times New Roman" w:hAnsi="Arial" w:cs="Arial"/>
          <w:b/>
          <w:sz w:val="24"/>
          <w:szCs w:val="24"/>
          <w:u w:val="single"/>
        </w:rPr>
        <w:t>4.2.2-</w:t>
      </w:r>
      <w:r w:rsidRPr="002B6E26">
        <w:rPr>
          <w:rFonts w:ascii="Arial" w:hAnsi="Arial" w:cs="Arial"/>
          <w:bCs/>
          <w:sz w:val="24"/>
          <w:u w:val="single"/>
        </w:rPr>
        <w:t>Habilitação Fiscal, Social e Trabalhista</w:t>
      </w:r>
      <w:r w:rsidRPr="002B6E26">
        <w:rPr>
          <w:rFonts w:ascii="Arial" w:hAnsi="Arial" w:cs="Arial"/>
          <w:bCs/>
          <w:sz w:val="24"/>
        </w:rPr>
        <w:t>:</w:t>
      </w:r>
    </w:p>
    <w:p w14:paraId="14C11222"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CPF (representante);</w:t>
      </w:r>
    </w:p>
    <w:p w14:paraId="4DE1699C"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CNPJ para pessoas jurídicas;</w:t>
      </w:r>
    </w:p>
    <w:p w14:paraId="5B9D558B"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Municipal;</w:t>
      </w:r>
    </w:p>
    <w:p w14:paraId="3DE7A776"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 xml:space="preserve">Prova de regularidade com a Fazenda Estadual; </w:t>
      </w:r>
    </w:p>
    <w:p w14:paraId="7B103E45"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Federal;</w:t>
      </w:r>
    </w:p>
    <w:p w14:paraId="3931C631"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lastRenderedPageBreak/>
        <w:t>Prova de regularidade com o FGTS;</w:t>
      </w:r>
    </w:p>
    <w:p w14:paraId="458D19A5"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Justiça do Trabalho.</w:t>
      </w:r>
    </w:p>
    <w:p w14:paraId="234A45D7" w14:textId="511DB298" w:rsidR="00DF5BBF" w:rsidRPr="002B6E26" w:rsidRDefault="00DF5BBF" w:rsidP="005D7142">
      <w:pPr>
        <w:spacing w:after="0" w:line="240" w:lineRule="auto"/>
        <w:jc w:val="both"/>
        <w:rPr>
          <w:rFonts w:ascii="Arial" w:eastAsia="Times New Roman" w:hAnsi="Arial" w:cs="Arial"/>
          <w:b/>
          <w:sz w:val="24"/>
          <w:szCs w:val="24"/>
        </w:rPr>
      </w:pPr>
    </w:p>
    <w:p w14:paraId="589B98E6" w14:textId="2EDBBBF0" w:rsidR="00F87830" w:rsidRPr="002B6E26" w:rsidRDefault="00DF5BBF" w:rsidP="005D7142">
      <w:pPr>
        <w:spacing w:after="0" w:line="240" w:lineRule="auto"/>
        <w:jc w:val="both"/>
        <w:rPr>
          <w:rFonts w:ascii="Arial" w:hAnsi="Arial" w:cs="Arial"/>
          <w:bCs/>
          <w:sz w:val="24"/>
          <w:u w:val="single"/>
        </w:rPr>
      </w:pPr>
      <w:r w:rsidRPr="002B6E26">
        <w:rPr>
          <w:rFonts w:ascii="Arial" w:eastAsia="Times New Roman" w:hAnsi="Arial" w:cs="Arial"/>
          <w:b/>
          <w:sz w:val="24"/>
          <w:szCs w:val="24"/>
        </w:rPr>
        <w:t xml:space="preserve"> </w:t>
      </w:r>
      <w:r w:rsidR="00F87830" w:rsidRPr="002B6E26">
        <w:rPr>
          <w:rFonts w:ascii="Arial" w:eastAsia="Times New Roman" w:hAnsi="Arial" w:cs="Arial"/>
          <w:b/>
          <w:sz w:val="24"/>
          <w:szCs w:val="24"/>
          <w:u w:val="single"/>
        </w:rPr>
        <w:t>4.2.3-</w:t>
      </w:r>
      <w:r w:rsidR="00F87830" w:rsidRPr="002B6E26">
        <w:rPr>
          <w:rFonts w:ascii="Arial" w:hAnsi="Arial" w:cs="Arial"/>
          <w:bCs/>
          <w:sz w:val="24"/>
          <w:u w:val="single"/>
        </w:rPr>
        <w:t>Habilitação Econômico-Financeira:</w:t>
      </w:r>
    </w:p>
    <w:p w14:paraId="64458499" w14:textId="1171F1C4" w:rsidR="00F87830" w:rsidRDefault="00F87830" w:rsidP="00C71AB0">
      <w:pPr>
        <w:numPr>
          <w:ilvl w:val="0"/>
          <w:numId w:val="3"/>
        </w:numPr>
        <w:spacing w:after="0" w:line="240" w:lineRule="auto"/>
        <w:contextualSpacing/>
        <w:jc w:val="both"/>
        <w:rPr>
          <w:rFonts w:ascii="Arial" w:hAnsi="Arial" w:cs="Arial"/>
          <w:bCs/>
          <w:sz w:val="24"/>
        </w:rPr>
      </w:pPr>
      <w:r w:rsidRPr="002B6E26">
        <w:rPr>
          <w:rFonts w:ascii="Arial" w:hAnsi="Arial" w:cs="Arial"/>
          <w:bCs/>
          <w:sz w:val="24"/>
        </w:rPr>
        <w:t>Certidão negativa de feitos sobre falência expedida pelo distribuidor da sede do licitante.</w:t>
      </w:r>
    </w:p>
    <w:p w14:paraId="07E610F3" w14:textId="77777777" w:rsidR="00D574DD" w:rsidRDefault="00D574DD" w:rsidP="00D574DD">
      <w:pPr>
        <w:spacing w:after="0" w:line="240" w:lineRule="auto"/>
        <w:contextualSpacing/>
        <w:jc w:val="both"/>
        <w:rPr>
          <w:rFonts w:ascii="Arial" w:hAnsi="Arial" w:cs="Arial"/>
          <w:b/>
          <w:sz w:val="24"/>
          <w:u w:val="single"/>
        </w:rPr>
      </w:pPr>
    </w:p>
    <w:p w14:paraId="13D3F759" w14:textId="57AFA1FB" w:rsidR="00D574DD" w:rsidRPr="00D574DD" w:rsidRDefault="00D574DD" w:rsidP="00D574DD">
      <w:pPr>
        <w:spacing w:after="0" w:line="240" w:lineRule="auto"/>
        <w:contextualSpacing/>
        <w:jc w:val="both"/>
        <w:rPr>
          <w:rFonts w:ascii="Arial" w:hAnsi="Arial" w:cs="Arial"/>
          <w:bCs/>
          <w:sz w:val="24"/>
          <w:u w:val="single"/>
        </w:rPr>
      </w:pPr>
      <w:r w:rsidRPr="00D574DD">
        <w:rPr>
          <w:rFonts w:ascii="Arial" w:hAnsi="Arial" w:cs="Arial"/>
          <w:b/>
          <w:sz w:val="24"/>
          <w:u w:val="single"/>
        </w:rPr>
        <w:t>4.2.4-</w:t>
      </w:r>
      <w:r w:rsidRPr="00D574DD">
        <w:rPr>
          <w:rFonts w:ascii="Arial" w:hAnsi="Arial" w:cs="Arial"/>
          <w:bCs/>
          <w:sz w:val="24"/>
          <w:u w:val="single"/>
        </w:rPr>
        <w:t>Habilitação Técnica:</w:t>
      </w:r>
    </w:p>
    <w:p w14:paraId="45C4C781" w14:textId="1D9F83FA" w:rsidR="00D574DD" w:rsidRPr="00D574DD" w:rsidRDefault="00D574DD" w:rsidP="00D574DD">
      <w:pPr>
        <w:pStyle w:val="PargrafodaLista"/>
        <w:numPr>
          <w:ilvl w:val="0"/>
          <w:numId w:val="3"/>
        </w:numPr>
        <w:spacing w:after="0" w:line="240" w:lineRule="auto"/>
        <w:jc w:val="both"/>
        <w:rPr>
          <w:rFonts w:ascii="Arial" w:hAnsi="Arial" w:cs="Arial"/>
          <w:bCs/>
          <w:sz w:val="24"/>
        </w:rPr>
      </w:pPr>
      <w:r w:rsidRPr="00D574DD">
        <w:rPr>
          <w:rFonts w:ascii="Arial" w:hAnsi="Arial" w:cs="Arial"/>
          <w:bCs/>
          <w:sz w:val="24"/>
        </w:rPr>
        <w:t>Comprovar aptidão para desempenho de atividade pertinente e compatível em características com o objeto definido neste instrumento, por intermédio de Atestado de Capacidade Técnica ou Declaração, fornecido por pessoa jurídica de direito público ou privado</w:t>
      </w:r>
      <w:r w:rsidR="00A5534F">
        <w:rPr>
          <w:rFonts w:ascii="Arial" w:hAnsi="Arial" w:cs="Arial"/>
          <w:bCs/>
          <w:sz w:val="24"/>
        </w:rPr>
        <w:t>;</w:t>
      </w:r>
    </w:p>
    <w:p w14:paraId="2952A1C2" w14:textId="432F3D62" w:rsidR="00D574DD" w:rsidRPr="00D574DD" w:rsidRDefault="00D574DD" w:rsidP="00D574DD">
      <w:pPr>
        <w:pStyle w:val="PargrafodaLista"/>
        <w:numPr>
          <w:ilvl w:val="0"/>
          <w:numId w:val="3"/>
        </w:numPr>
        <w:spacing w:after="0" w:line="240" w:lineRule="auto"/>
        <w:jc w:val="both"/>
        <w:rPr>
          <w:rFonts w:ascii="Arial" w:hAnsi="Arial" w:cs="Arial"/>
          <w:bCs/>
          <w:sz w:val="24"/>
        </w:rPr>
      </w:pPr>
      <w:r w:rsidRPr="00D574DD">
        <w:rPr>
          <w:rFonts w:ascii="Arial" w:hAnsi="Arial" w:cs="Arial"/>
          <w:bCs/>
          <w:sz w:val="24"/>
        </w:rPr>
        <w:t xml:space="preserve">Apresentar laudo </w:t>
      </w:r>
      <w:proofErr w:type="spellStart"/>
      <w:r w:rsidRPr="00D574DD">
        <w:rPr>
          <w:rFonts w:ascii="Arial" w:hAnsi="Arial" w:cs="Arial"/>
          <w:bCs/>
          <w:sz w:val="24"/>
        </w:rPr>
        <w:t>Art</w:t>
      </w:r>
      <w:proofErr w:type="spellEnd"/>
      <w:r w:rsidRPr="00D574DD">
        <w:rPr>
          <w:rFonts w:ascii="Arial" w:hAnsi="Arial" w:cs="Arial"/>
          <w:bCs/>
          <w:sz w:val="24"/>
        </w:rPr>
        <w:t xml:space="preserve"> do dos brinquedos.</w:t>
      </w:r>
    </w:p>
    <w:p w14:paraId="154C855F" w14:textId="77777777" w:rsidR="00FF794C" w:rsidRPr="002B6E26" w:rsidRDefault="00FF794C" w:rsidP="00DD4771">
      <w:pPr>
        <w:spacing w:after="0" w:line="240" w:lineRule="auto"/>
        <w:ind w:left="720"/>
        <w:contextualSpacing/>
        <w:jc w:val="both"/>
        <w:rPr>
          <w:rFonts w:ascii="Arial" w:hAnsi="Arial" w:cs="Arial"/>
          <w:bCs/>
          <w:sz w:val="24"/>
        </w:rPr>
      </w:pPr>
    </w:p>
    <w:p w14:paraId="72284CB5" w14:textId="74E38149" w:rsidR="00FF794C" w:rsidRPr="002B6E26" w:rsidRDefault="00ED3287" w:rsidP="00FF794C">
      <w:pPr>
        <w:spacing w:after="0" w:line="240" w:lineRule="auto"/>
        <w:jc w:val="both"/>
        <w:rPr>
          <w:rFonts w:ascii="Arial" w:hAnsi="Arial" w:cs="Arial"/>
          <w:bCs/>
          <w:sz w:val="24"/>
          <w:u w:val="single"/>
        </w:rPr>
      </w:pPr>
      <w:r w:rsidRPr="002B6E26">
        <w:rPr>
          <w:rFonts w:ascii="Arial" w:eastAsia="Times New Roman" w:hAnsi="Arial" w:cs="Arial"/>
          <w:b/>
          <w:sz w:val="24"/>
          <w:szCs w:val="24"/>
          <w:u w:val="single"/>
        </w:rPr>
        <w:t>4.2.</w:t>
      </w:r>
      <w:r w:rsidR="00D574DD">
        <w:rPr>
          <w:rFonts w:ascii="Arial" w:eastAsia="Times New Roman" w:hAnsi="Arial" w:cs="Arial"/>
          <w:b/>
          <w:sz w:val="24"/>
          <w:szCs w:val="24"/>
          <w:u w:val="single"/>
        </w:rPr>
        <w:t>5</w:t>
      </w:r>
      <w:r w:rsidR="00FF794C" w:rsidRPr="002B6E26">
        <w:rPr>
          <w:rFonts w:ascii="Arial" w:eastAsia="Times New Roman" w:hAnsi="Arial" w:cs="Arial"/>
          <w:b/>
          <w:sz w:val="24"/>
          <w:szCs w:val="24"/>
          <w:u w:val="single"/>
        </w:rPr>
        <w:t>-</w:t>
      </w:r>
      <w:r w:rsidR="00FF794C" w:rsidRPr="002B6E26">
        <w:rPr>
          <w:rFonts w:ascii="Arial" w:hAnsi="Arial" w:cs="Arial"/>
          <w:bCs/>
          <w:sz w:val="24"/>
          <w:u w:val="single"/>
        </w:rPr>
        <w:t>Declarações:</w:t>
      </w:r>
    </w:p>
    <w:p w14:paraId="3EFCEB30" w14:textId="35440090" w:rsidR="00FF794C" w:rsidRPr="002B6E26"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2B6E26">
        <w:rPr>
          <w:rFonts w:ascii="Arial" w:eastAsia="Times New Roman" w:hAnsi="Arial" w:cs="Arial"/>
          <w:sz w:val="24"/>
          <w:szCs w:val="24"/>
        </w:rPr>
        <w:t>Declaração Empregador (anexo I</w:t>
      </w:r>
      <w:r w:rsidR="009F5460" w:rsidRPr="002B6E26">
        <w:rPr>
          <w:rFonts w:ascii="Arial" w:eastAsia="Times New Roman" w:hAnsi="Arial" w:cs="Arial"/>
          <w:sz w:val="24"/>
          <w:szCs w:val="24"/>
        </w:rPr>
        <w:t>)</w:t>
      </w:r>
      <w:r w:rsidR="00FF794C" w:rsidRPr="002B6E26">
        <w:rPr>
          <w:rFonts w:ascii="Arial" w:eastAsia="Times New Roman" w:hAnsi="Arial" w:cs="Arial"/>
          <w:sz w:val="24"/>
          <w:szCs w:val="24"/>
        </w:rPr>
        <w:t>;</w:t>
      </w:r>
    </w:p>
    <w:p w14:paraId="07D753BA" w14:textId="16B77D96" w:rsidR="00FF794C" w:rsidRPr="002B6E26" w:rsidRDefault="00FF794C" w:rsidP="00C71AB0">
      <w:pPr>
        <w:pStyle w:val="PargrafodaLista"/>
        <w:numPr>
          <w:ilvl w:val="0"/>
          <w:numId w:val="5"/>
        </w:numPr>
        <w:spacing w:after="0" w:line="240" w:lineRule="auto"/>
        <w:rPr>
          <w:rFonts w:ascii="Arial" w:hAnsi="Arial" w:cs="Arial"/>
          <w:bCs/>
          <w:sz w:val="24"/>
        </w:rPr>
      </w:pPr>
      <w:r w:rsidRPr="002B6E26">
        <w:rPr>
          <w:rFonts w:ascii="Arial" w:hAnsi="Arial" w:cs="Arial"/>
          <w:bCs/>
          <w:sz w:val="24"/>
        </w:rPr>
        <w:t>Declaração de Inexistência de Fato Impeditivo da Habilitação</w:t>
      </w:r>
      <w:r w:rsidR="009F5460" w:rsidRPr="002B6E26">
        <w:rPr>
          <w:bCs/>
        </w:rPr>
        <w:t xml:space="preserve"> (</w:t>
      </w:r>
      <w:r w:rsidR="00EA541E" w:rsidRPr="002B6E26">
        <w:rPr>
          <w:rFonts w:ascii="Arial" w:hAnsi="Arial" w:cs="Arial"/>
          <w:bCs/>
          <w:sz w:val="24"/>
        </w:rPr>
        <w:t>anexo I</w:t>
      </w:r>
      <w:r w:rsidR="00D05768" w:rsidRPr="002B6E26">
        <w:rPr>
          <w:rFonts w:ascii="Arial" w:hAnsi="Arial" w:cs="Arial"/>
          <w:bCs/>
          <w:sz w:val="24"/>
        </w:rPr>
        <w:t>I</w:t>
      </w:r>
      <w:r w:rsidR="009F5460" w:rsidRPr="002B6E26">
        <w:rPr>
          <w:rFonts w:ascii="Arial" w:hAnsi="Arial" w:cs="Arial"/>
          <w:bCs/>
          <w:sz w:val="24"/>
        </w:rPr>
        <w:t>)</w:t>
      </w:r>
      <w:r w:rsidRPr="002B6E26">
        <w:rPr>
          <w:rFonts w:ascii="Arial" w:hAnsi="Arial" w:cs="Arial"/>
          <w:bCs/>
          <w:sz w:val="24"/>
        </w:rPr>
        <w:t>;</w:t>
      </w:r>
    </w:p>
    <w:p w14:paraId="6AB3BE64" w14:textId="6D946EAB" w:rsidR="00FF794C" w:rsidRPr="002B6E26" w:rsidRDefault="00FF794C" w:rsidP="00C71AB0">
      <w:pPr>
        <w:pStyle w:val="PargrafodaLista"/>
        <w:numPr>
          <w:ilvl w:val="0"/>
          <w:numId w:val="5"/>
        </w:numPr>
        <w:spacing w:after="0" w:line="240" w:lineRule="auto"/>
        <w:jc w:val="both"/>
        <w:rPr>
          <w:rFonts w:ascii="Arial" w:hAnsi="Arial" w:cs="Arial"/>
          <w:sz w:val="24"/>
        </w:rPr>
      </w:pPr>
      <w:r w:rsidRPr="002B6E26">
        <w:rPr>
          <w:rFonts w:ascii="Arial" w:hAnsi="Arial" w:cs="Arial"/>
          <w:sz w:val="24"/>
        </w:rPr>
        <w:t>Informações de e-mail(s)</w:t>
      </w:r>
      <w:r w:rsidRPr="002B6E26">
        <w:t xml:space="preserve"> </w:t>
      </w:r>
      <w:r w:rsidR="009F5460" w:rsidRPr="002B6E26">
        <w:t>(</w:t>
      </w:r>
      <w:r w:rsidR="00EA541E" w:rsidRPr="002B6E26">
        <w:rPr>
          <w:rFonts w:ascii="Arial" w:hAnsi="Arial" w:cs="Arial"/>
          <w:sz w:val="24"/>
        </w:rPr>
        <w:t>anexo III</w:t>
      </w:r>
      <w:r w:rsidR="009F5460" w:rsidRPr="002B6E26">
        <w:rPr>
          <w:rFonts w:ascii="Arial" w:hAnsi="Arial" w:cs="Arial"/>
          <w:sz w:val="24"/>
        </w:rPr>
        <w:t>)</w:t>
      </w:r>
      <w:r w:rsidRPr="002B6E26">
        <w:rPr>
          <w:rFonts w:ascii="Arial" w:hAnsi="Arial" w:cs="Arial"/>
          <w:sz w:val="24"/>
        </w:rPr>
        <w:t>.</w:t>
      </w:r>
    </w:p>
    <w:p w14:paraId="178EE70B" w14:textId="59FCC1A4" w:rsidR="00F87830" w:rsidRPr="002B6E26" w:rsidRDefault="00F87830" w:rsidP="005D7142">
      <w:pPr>
        <w:spacing w:after="0" w:line="240" w:lineRule="auto"/>
        <w:jc w:val="both"/>
        <w:rPr>
          <w:rFonts w:ascii="Arial" w:eastAsia="Times New Roman" w:hAnsi="Arial" w:cs="Arial"/>
          <w:b/>
          <w:bCs/>
          <w:sz w:val="24"/>
          <w:szCs w:val="24"/>
        </w:rPr>
      </w:pPr>
    </w:p>
    <w:p w14:paraId="68B2196A" w14:textId="5DD6F404" w:rsidR="00CB64D4" w:rsidRPr="000B3802" w:rsidRDefault="00CB64D4" w:rsidP="00CB64D4">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5 – </w:t>
      </w:r>
      <w:r w:rsidRPr="000B3802">
        <w:rPr>
          <w:rFonts w:ascii="Arial" w:hAnsi="Arial" w:cs="Arial"/>
          <w:b/>
          <w:sz w:val="24"/>
          <w:szCs w:val="24"/>
        </w:rPr>
        <w:t>FORMA DA PRESTAÇÃO DOS SERVIÇOS</w:t>
      </w:r>
      <w:r>
        <w:rPr>
          <w:rFonts w:ascii="Arial" w:hAnsi="Arial" w:cs="Arial"/>
          <w:b/>
          <w:sz w:val="24"/>
          <w:szCs w:val="24"/>
        </w:rPr>
        <w:t>:</w:t>
      </w:r>
    </w:p>
    <w:p w14:paraId="1385D698" w14:textId="5D630A1B"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CB64D4">
        <w:rPr>
          <w:rFonts w:ascii="Arial" w:hAnsi="Arial" w:cs="Arial"/>
          <w:b/>
          <w:bCs/>
          <w:sz w:val="24"/>
          <w:szCs w:val="24"/>
        </w:rPr>
        <w:t>5.1-</w:t>
      </w:r>
      <w:r>
        <w:rPr>
          <w:rFonts w:ascii="Arial" w:hAnsi="Arial" w:cs="Arial"/>
          <w:sz w:val="24"/>
          <w:szCs w:val="24"/>
        </w:rPr>
        <w:t>A CONTRATADA</w:t>
      </w:r>
      <w:r w:rsidRPr="000B3802">
        <w:rPr>
          <w:rFonts w:ascii="Arial" w:hAnsi="Arial" w:cs="Arial"/>
          <w:sz w:val="24"/>
          <w:szCs w:val="24"/>
        </w:rPr>
        <w:t xml:space="preserve"> deverá disponibilizar os serviços objeto </w:t>
      </w:r>
      <w:r>
        <w:rPr>
          <w:rFonts w:ascii="Arial" w:hAnsi="Arial" w:cs="Arial"/>
          <w:sz w:val="24"/>
          <w:szCs w:val="24"/>
        </w:rPr>
        <w:t>deste Termo de Referência</w:t>
      </w:r>
      <w:r w:rsidRPr="000B3802">
        <w:rPr>
          <w:rFonts w:ascii="Arial" w:hAnsi="Arial" w:cs="Arial"/>
          <w:sz w:val="24"/>
          <w:szCs w:val="24"/>
        </w:rPr>
        <w:t xml:space="preserve"> que atenda, rigorosamente, as especificações constantes de sua proposta, respeitando o solicitado.</w:t>
      </w:r>
    </w:p>
    <w:p w14:paraId="10864BF4" w14:textId="7FA127C8"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CB64D4">
        <w:rPr>
          <w:rFonts w:ascii="Arial" w:hAnsi="Arial" w:cs="Arial"/>
          <w:b/>
          <w:bCs/>
          <w:sz w:val="24"/>
          <w:szCs w:val="24"/>
        </w:rPr>
        <w:t>5.2-</w:t>
      </w:r>
      <w:r w:rsidRPr="000B3802">
        <w:rPr>
          <w:rFonts w:ascii="Arial" w:hAnsi="Arial" w:cs="Arial"/>
          <w:sz w:val="24"/>
          <w:szCs w:val="24"/>
        </w:rPr>
        <w:t xml:space="preserve">A </w:t>
      </w:r>
      <w:r>
        <w:rPr>
          <w:rFonts w:ascii="Arial" w:hAnsi="Arial" w:cs="Arial"/>
          <w:sz w:val="24"/>
          <w:szCs w:val="24"/>
        </w:rPr>
        <w:t>CONTRATADA</w:t>
      </w:r>
      <w:r w:rsidRPr="000B3802">
        <w:rPr>
          <w:rFonts w:ascii="Arial" w:hAnsi="Arial" w:cs="Arial"/>
          <w:sz w:val="24"/>
          <w:szCs w:val="24"/>
        </w:rPr>
        <w:t xml:space="preserve"> deverá executar os serviços licitados, parceladamente, de acordo com a necessidade do município em até 48 (quarenta e oito) horas após o recebimento da ordem de fornecimento emitida pelo órgão responsável do município. </w:t>
      </w:r>
    </w:p>
    <w:p w14:paraId="0B1C951A" w14:textId="64FFEC29"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CB64D4">
        <w:rPr>
          <w:rFonts w:ascii="Arial" w:hAnsi="Arial" w:cs="Arial"/>
          <w:b/>
          <w:bCs/>
          <w:sz w:val="24"/>
          <w:szCs w:val="24"/>
        </w:rPr>
        <w:t>5.3-</w:t>
      </w:r>
      <w:r w:rsidRPr="00CB64D4">
        <w:rPr>
          <w:rFonts w:ascii="Arial" w:hAnsi="Arial" w:cs="Arial"/>
          <w:sz w:val="24"/>
          <w:szCs w:val="24"/>
        </w:rPr>
        <w:t>A CONTRATADA</w:t>
      </w:r>
      <w:r w:rsidRPr="000B3802">
        <w:rPr>
          <w:rFonts w:ascii="Arial" w:hAnsi="Arial" w:cs="Arial"/>
          <w:sz w:val="24"/>
          <w:szCs w:val="24"/>
        </w:rPr>
        <w:t xml:space="preserve"> será a única responsável por todos os custos necessários ao prefeito cumprimento do objeto desta licitação, inclusive impostos diretos e indiretos, obrigações trabalhistas e previdenciárias, taxas, transportes, alimentação, garantia dos equipamentos e seguros incidentes ou que venham a incidir sobre o objeto desta licitação, devendo obedecer a todas as especificações contidas no Edital e seus anexos;</w:t>
      </w:r>
    </w:p>
    <w:p w14:paraId="6290C888" w14:textId="192F7B96"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CB64D4">
        <w:rPr>
          <w:rFonts w:ascii="Arial" w:hAnsi="Arial" w:cs="Arial"/>
          <w:b/>
          <w:bCs/>
          <w:sz w:val="24"/>
          <w:szCs w:val="24"/>
        </w:rPr>
        <w:t>5.4-</w:t>
      </w:r>
      <w:r w:rsidRPr="000B3802">
        <w:rPr>
          <w:rFonts w:ascii="Arial" w:hAnsi="Arial" w:cs="Arial"/>
          <w:sz w:val="24"/>
          <w:szCs w:val="24"/>
        </w:rPr>
        <w:t xml:space="preserve">A montagem, desmontagem, assistência/manutenção durante o período de locação serão por conta da empresa contratada.  Todas as despesas de transporte, alimentação, impostos, taxas e encargos trabalhistas são de responsabilidade da empresa contratada. </w:t>
      </w:r>
    </w:p>
    <w:p w14:paraId="6769EB30" w14:textId="72EF0E21"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CB64D4">
        <w:rPr>
          <w:rFonts w:ascii="Arial" w:hAnsi="Arial" w:cs="Arial"/>
          <w:b/>
          <w:bCs/>
          <w:sz w:val="24"/>
          <w:szCs w:val="24"/>
        </w:rPr>
        <w:t>5.5-</w:t>
      </w:r>
      <w:r w:rsidRPr="000B3802">
        <w:rPr>
          <w:rFonts w:ascii="Arial" w:hAnsi="Arial" w:cs="Arial"/>
          <w:sz w:val="24"/>
          <w:szCs w:val="24"/>
        </w:rPr>
        <w:t xml:space="preserve">A montagem da disposição/distribuição dos equipamentos será orientada por um funcionário da secretaria solicitante. </w:t>
      </w:r>
    </w:p>
    <w:p w14:paraId="65706BD9" w14:textId="32667B62"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CB64D4">
        <w:rPr>
          <w:rFonts w:ascii="Arial" w:hAnsi="Arial" w:cs="Arial"/>
          <w:b/>
          <w:bCs/>
          <w:sz w:val="24"/>
          <w:szCs w:val="24"/>
        </w:rPr>
        <w:t>5.6-</w:t>
      </w:r>
      <w:r w:rsidRPr="000B3802">
        <w:rPr>
          <w:rFonts w:ascii="Arial" w:hAnsi="Arial" w:cs="Arial"/>
          <w:sz w:val="24"/>
          <w:szCs w:val="24"/>
        </w:rPr>
        <w:t xml:space="preserve">A empresa contratada deverá disponibilizar um monitor em tempo integral durante todo o evento, que deverá controlar o número máximo de pessoas nos equipamentos e orientar a utilização dos brinquedos infláveis conforme a idade das crianças.  </w:t>
      </w:r>
    </w:p>
    <w:p w14:paraId="24E654C0" w14:textId="1F224498"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CB64D4">
        <w:rPr>
          <w:rFonts w:ascii="Arial" w:hAnsi="Arial" w:cs="Arial"/>
          <w:b/>
          <w:bCs/>
          <w:sz w:val="24"/>
          <w:szCs w:val="24"/>
        </w:rPr>
        <w:t>5.7-</w:t>
      </w:r>
      <w:r w:rsidRPr="000B3802">
        <w:rPr>
          <w:rFonts w:ascii="Arial" w:hAnsi="Arial" w:cs="Arial"/>
          <w:sz w:val="24"/>
          <w:szCs w:val="24"/>
        </w:rPr>
        <w:t xml:space="preserve">O monitor deverá ser pessoa capacitada para monitorar e coordenar o funcionamento e utilização do equipamento a qualquer hora enquanto ele estiver disponível e utilizado pelo público. </w:t>
      </w:r>
    </w:p>
    <w:p w14:paraId="334E1953" w14:textId="2536D43F" w:rsidR="00CB64D4" w:rsidRPr="000B3802" w:rsidRDefault="00CB64D4" w:rsidP="00CB64D4">
      <w:pPr>
        <w:autoSpaceDE w:val="0"/>
        <w:autoSpaceDN w:val="0"/>
        <w:adjustRightInd w:val="0"/>
        <w:spacing w:after="0" w:line="240" w:lineRule="auto"/>
        <w:jc w:val="both"/>
        <w:rPr>
          <w:rFonts w:ascii="Arial" w:hAnsi="Arial" w:cs="Arial"/>
          <w:sz w:val="24"/>
          <w:szCs w:val="24"/>
        </w:rPr>
      </w:pPr>
      <w:r w:rsidRPr="00D574DD">
        <w:rPr>
          <w:rFonts w:ascii="Arial" w:hAnsi="Arial" w:cs="Arial"/>
          <w:b/>
          <w:bCs/>
          <w:sz w:val="24"/>
          <w:szCs w:val="24"/>
        </w:rPr>
        <w:t>5.8-</w:t>
      </w:r>
      <w:r w:rsidRPr="000B3802">
        <w:rPr>
          <w:rFonts w:ascii="Arial" w:hAnsi="Arial" w:cs="Arial"/>
          <w:sz w:val="24"/>
          <w:szCs w:val="24"/>
        </w:rPr>
        <w:t xml:space="preserve">A empresa contratada que irá prestar os serviços de locação dos carros de pipoca e algodão doce deverá preparar os alimentos no mesmo dia e período de consumo, assegurando as normas de higiene e conservação, sendo que não poderão ser aproveitados alimentos de um período para outro. Os profissionais que irão manipular os alimentos deverão equipar-se com luvas e toucas. </w:t>
      </w:r>
    </w:p>
    <w:p w14:paraId="562E5B3E" w14:textId="49C3ED12" w:rsidR="00CB64D4" w:rsidRPr="000B3802" w:rsidRDefault="00D574DD" w:rsidP="00CB64D4">
      <w:pPr>
        <w:autoSpaceDE w:val="0"/>
        <w:autoSpaceDN w:val="0"/>
        <w:adjustRightInd w:val="0"/>
        <w:spacing w:after="0" w:line="240" w:lineRule="auto"/>
        <w:jc w:val="both"/>
        <w:rPr>
          <w:rFonts w:ascii="Arial" w:hAnsi="Arial" w:cs="Arial"/>
          <w:sz w:val="24"/>
          <w:szCs w:val="24"/>
        </w:rPr>
      </w:pPr>
      <w:r w:rsidRPr="00D574DD">
        <w:rPr>
          <w:rFonts w:ascii="Arial" w:hAnsi="Arial" w:cs="Arial"/>
          <w:b/>
          <w:bCs/>
          <w:sz w:val="24"/>
          <w:szCs w:val="24"/>
        </w:rPr>
        <w:t>5.9-</w:t>
      </w:r>
      <w:r w:rsidR="00CB64D4" w:rsidRPr="000B3802">
        <w:rPr>
          <w:rFonts w:ascii="Arial" w:hAnsi="Arial" w:cs="Arial"/>
          <w:sz w:val="24"/>
          <w:szCs w:val="24"/>
        </w:rPr>
        <w:t xml:space="preserve">O carrinho de pipocas deverá ser em material metálico galvanizado ou alumínio com protetores nas laterais protegendo a área do queimador e armazenagem em toda a lateralidade de contato com o público, equipado com botijão de gás e com sistema de condução do gás certificado pelo INMETRO. Assim como, o carrinho de algodão doce </w:t>
      </w:r>
      <w:r w:rsidR="00CB64D4" w:rsidRPr="000B3802">
        <w:rPr>
          <w:rFonts w:ascii="Arial" w:hAnsi="Arial" w:cs="Arial"/>
          <w:sz w:val="24"/>
          <w:szCs w:val="24"/>
        </w:rPr>
        <w:lastRenderedPageBreak/>
        <w:t xml:space="preserve">deverá ser fornecido com proteção em todas as laterais de alcance do público, e todos os componentes de segurança obrigatório. </w:t>
      </w:r>
    </w:p>
    <w:p w14:paraId="4B6F4E69" w14:textId="447A5D0C" w:rsidR="00CB64D4" w:rsidRPr="000B3802" w:rsidRDefault="00D574DD" w:rsidP="00CB64D4">
      <w:pPr>
        <w:autoSpaceDE w:val="0"/>
        <w:autoSpaceDN w:val="0"/>
        <w:adjustRightInd w:val="0"/>
        <w:spacing w:after="0" w:line="240" w:lineRule="auto"/>
        <w:jc w:val="both"/>
        <w:rPr>
          <w:rFonts w:ascii="Arial" w:hAnsi="Arial" w:cs="Arial"/>
          <w:sz w:val="24"/>
          <w:szCs w:val="24"/>
        </w:rPr>
      </w:pPr>
      <w:r w:rsidRPr="00D574DD">
        <w:rPr>
          <w:rFonts w:ascii="Arial" w:hAnsi="Arial" w:cs="Arial"/>
          <w:b/>
          <w:bCs/>
          <w:sz w:val="24"/>
          <w:szCs w:val="24"/>
        </w:rPr>
        <w:t>5.10-</w:t>
      </w:r>
      <w:r w:rsidR="00CB64D4" w:rsidRPr="000B3802">
        <w:rPr>
          <w:rFonts w:ascii="Arial" w:hAnsi="Arial" w:cs="Arial"/>
          <w:sz w:val="24"/>
          <w:szCs w:val="24"/>
        </w:rPr>
        <w:t xml:space="preserve">No caso da locação do carro de pipoca, deverá ser incluso todo o material, para servir a pipoca pronta, devidamente salgada em saquinhos de papel medindo no mínimo 7,5 centímetros de largura por 15 centímetros de altura. Já o algodão doce deverá ser servido no padrão mínimo de 10 centímetros de diâmetro de largura por 15 centímetros de altura, com palito em madeira leve atóxica sem ponta afinada que deverá ser fornecido pela empresa contratada, assim como o açúcar. </w:t>
      </w:r>
    </w:p>
    <w:p w14:paraId="081FF9C6" w14:textId="796E6272" w:rsidR="00CB64D4" w:rsidRPr="000B3802" w:rsidRDefault="00D574DD" w:rsidP="00CB64D4">
      <w:pPr>
        <w:autoSpaceDE w:val="0"/>
        <w:autoSpaceDN w:val="0"/>
        <w:adjustRightInd w:val="0"/>
        <w:spacing w:after="0" w:line="240" w:lineRule="auto"/>
        <w:jc w:val="both"/>
        <w:rPr>
          <w:rFonts w:ascii="Arial" w:hAnsi="Arial" w:cs="Arial"/>
          <w:sz w:val="24"/>
          <w:szCs w:val="24"/>
        </w:rPr>
      </w:pPr>
      <w:r w:rsidRPr="00D574DD">
        <w:rPr>
          <w:rFonts w:ascii="Arial" w:hAnsi="Arial" w:cs="Arial"/>
          <w:b/>
          <w:bCs/>
          <w:sz w:val="24"/>
          <w:szCs w:val="24"/>
        </w:rPr>
        <w:t>5.11-</w:t>
      </w:r>
      <w:r w:rsidR="00CB64D4" w:rsidRPr="000B3802">
        <w:rPr>
          <w:rFonts w:ascii="Arial" w:hAnsi="Arial" w:cs="Arial"/>
          <w:sz w:val="24"/>
          <w:szCs w:val="24"/>
        </w:rPr>
        <w:t xml:space="preserve">Todos os monitores solicitados para cada equipamento deverão estar devidamente identificados com uniformes.  </w:t>
      </w:r>
    </w:p>
    <w:p w14:paraId="4DBDDC6C" w14:textId="34F2964A" w:rsidR="00CB64D4" w:rsidRPr="000B3802" w:rsidRDefault="00D574DD" w:rsidP="00CB64D4">
      <w:pPr>
        <w:autoSpaceDE w:val="0"/>
        <w:autoSpaceDN w:val="0"/>
        <w:adjustRightInd w:val="0"/>
        <w:spacing w:after="0" w:line="240" w:lineRule="auto"/>
        <w:jc w:val="both"/>
        <w:rPr>
          <w:rFonts w:ascii="Arial" w:hAnsi="Arial" w:cs="Arial"/>
          <w:sz w:val="24"/>
          <w:szCs w:val="24"/>
        </w:rPr>
      </w:pPr>
      <w:r w:rsidRPr="00D574DD">
        <w:rPr>
          <w:rFonts w:ascii="Arial" w:hAnsi="Arial" w:cs="Arial"/>
          <w:b/>
          <w:bCs/>
          <w:sz w:val="24"/>
          <w:szCs w:val="24"/>
        </w:rPr>
        <w:t>5.12-</w:t>
      </w:r>
      <w:r w:rsidR="00CB64D4" w:rsidRPr="000B3802">
        <w:rPr>
          <w:rFonts w:ascii="Arial" w:hAnsi="Arial" w:cs="Arial"/>
          <w:sz w:val="24"/>
          <w:szCs w:val="24"/>
        </w:rPr>
        <w:t>É obrigação da empresa contratada, observar todos os procedimentos relacionados à manipulação dos gêneros alimentícios, preparo e distribuição de alimentos em conformidade com as normas da Vigilância Sanitária, de acordo com os dispositivos legais e regulamentares aplicáveis.</w:t>
      </w:r>
    </w:p>
    <w:p w14:paraId="37B96031" w14:textId="77777777" w:rsidR="00FD7840" w:rsidRPr="002B6E26" w:rsidRDefault="00FD7840"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3DB1D4F2" w:rsidR="00DF5BBF" w:rsidRPr="002B6E26"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2B6E26">
        <w:rPr>
          <w:rFonts w:ascii="Arial" w:eastAsia="Times New Roman" w:hAnsi="Arial" w:cs="Arial"/>
          <w:b/>
          <w:bCs/>
          <w:sz w:val="24"/>
          <w:szCs w:val="24"/>
        </w:rPr>
        <w:t>6</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GESTÃO DO CONTRATO:</w:t>
      </w:r>
    </w:p>
    <w:p w14:paraId="2F9D26F5" w14:textId="6B43A68E" w:rsidR="001F5361" w:rsidRPr="002B6E26" w:rsidRDefault="001F5361" w:rsidP="001F5361">
      <w:pPr>
        <w:spacing w:after="0" w:line="240" w:lineRule="auto"/>
        <w:contextualSpacing/>
        <w:jc w:val="both"/>
        <w:rPr>
          <w:rFonts w:ascii="Arial" w:hAnsi="Arial" w:cs="Arial"/>
          <w:sz w:val="24"/>
          <w:szCs w:val="24"/>
        </w:rPr>
      </w:pPr>
      <w:r w:rsidRPr="002B6E26">
        <w:rPr>
          <w:rFonts w:ascii="Arial" w:hAnsi="Arial" w:cs="Arial"/>
          <w:b/>
          <w:bCs/>
          <w:sz w:val="24"/>
          <w:szCs w:val="24"/>
        </w:rPr>
        <w:t>6.1-</w:t>
      </w:r>
      <w:r w:rsidRPr="002B6E26">
        <w:rPr>
          <w:rFonts w:ascii="Arial" w:hAnsi="Arial" w:cs="Arial"/>
          <w:sz w:val="24"/>
          <w:szCs w:val="24"/>
        </w:rPr>
        <w:t>A execução dos serviços será acompanhada e obrigatoriamente e fiscalizada na figura do</w:t>
      </w:r>
      <w:r>
        <w:rPr>
          <w:rFonts w:ascii="Arial" w:hAnsi="Arial" w:cs="Arial"/>
          <w:sz w:val="24"/>
          <w:szCs w:val="24"/>
        </w:rPr>
        <w:t>s</w:t>
      </w:r>
      <w:r w:rsidRPr="002B6E26">
        <w:rPr>
          <w:rFonts w:ascii="Arial" w:hAnsi="Arial" w:cs="Arial"/>
          <w:sz w:val="24"/>
          <w:szCs w:val="24"/>
        </w:rPr>
        <w:t xml:space="preserve"> servidor</w:t>
      </w:r>
      <w:r>
        <w:rPr>
          <w:rFonts w:ascii="Arial" w:hAnsi="Arial" w:cs="Arial"/>
          <w:sz w:val="24"/>
          <w:szCs w:val="24"/>
        </w:rPr>
        <w:t>es:</w:t>
      </w:r>
      <w:r w:rsidRPr="002B6E26">
        <w:rPr>
          <w:rFonts w:ascii="Arial" w:hAnsi="Arial" w:cs="Arial"/>
          <w:sz w:val="24"/>
          <w:szCs w:val="24"/>
        </w:rPr>
        <w:t xml:space="preserve"> </w:t>
      </w:r>
      <w:r>
        <w:rPr>
          <w:rFonts w:ascii="Arial" w:hAnsi="Arial" w:cs="Arial"/>
          <w:sz w:val="24"/>
          <w:szCs w:val="24"/>
        </w:rPr>
        <w:t xml:space="preserve">o </w:t>
      </w:r>
      <w:r w:rsidRPr="001F5361">
        <w:rPr>
          <w:rFonts w:ascii="Arial" w:hAnsi="Arial" w:cs="Arial"/>
          <w:b/>
          <w:bCs/>
          <w:sz w:val="24"/>
          <w:szCs w:val="24"/>
        </w:rPr>
        <w:t>Sr.</w:t>
      </w:r>
      <w:r w:rsidRPr="00057A3D">
        <w:rPr>
          <w:rFonts w:ascii="Arial" w:hAnsi="Arial" w:cs="Arial"/>
          <w:sz w:val="24"/>
          <w:szCs w:val="24"/>
        </w:rPr>
        <w:t xml:space="preserve"> </w:t>
      </w:r>
      <w:r>
        <w:rPr>
          <w:rFonts w:ascii="Arial" w:hAnsi="Arial" w:cs="Arial"/>
          <w:b/>
          <w:sz w:val="24"/>
          <w:szCs w:val="24"/>
        </w:rPr>
        <w:t>Alessandro de Almeida Janeiro</w:t>
      </w:r>
      <w:r w:rsidRPr="00057A3D">
        <w:rPr>
          <w:rFonts w:ascii="Arial" w:hAnsi="Arial" w:cs="Arial"/>
          <w:b/>
          <w:sz w:val="24"/>
          <w:szCs w:val="24"/>
        </w:rPr>
        <w:t xml:space="preserve"> </w:t>
      </w:r>
      <w:r>
        <w:rPr>
          <w:rFonts w:ascii="Arial" w:hAnsi="Arial" w:cs="Arial"/>
          <w:b/>
          <w:sz w:val="24"/>
          <w:szCs w:val="24"/>
        </w:rPr>
        <w:t xml:space="preserve">(Secretario de Assistente Social) e a Sra. </w:t>
      </w:r>
      <w:r w:rsidR="0016212C" w:rsidRPr="0016212C">
        <w:rPr>
          <w:rFonts w:ascii="Arial" w:hAnsi="Arial" w:cs="Arial"/>
          <w:b/>
          <w:sz w:val="24"/>
          <w:szCs w:val="24"/>
        </w:rPr>
        <w:t>Sonia Maria Carvalho de Andrade</w:t>
      </w:r>
      <w:r>
        <w:rPr>
          <w:rFonts w:ascii="Arial" w:hAnsi="Arial" w:cs="Arial"/>
          <w:b/>
          <w:sz w:val="24"/>
          <w:szCs w:val="24"/>
        </w:rPr>
        <w:t xml:space="preserve"> (Secretaria de </w:t>
      </w:r>
      <w:r w:rsidR="0016212C">
        <w:rPr>
          <w:rFonts w:ascii="Arial" w:hAnsi="Arial" w:cs="Arial"/>
          <w:b/>
          <w:sz w:val="24"/>
          <w:szCs w:val="24"/>
        </w:rPr>
        <w:t>Educação</w:t>
      </w:r>
      <w:r>
        <w:rPr>
          <w:rFonts w:ascii="Arial" w:hAnsi="Arial" w:cs="Arial"/>
          <w:b/>
          <w:sz w:val="24"/>
          <w:szCs w:val="24"/>
        </w:rPr>
        <w:t>)</w:t>
      </w:r>
      <w:r w:rsidRPr="002B6E26">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2B6E26"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6FBD7739"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7</w:t>
      </w:r>
      <w:r w:rsidR="005D7142" w:rsidRPr="002B6E26">
        <w:rPr>
          <w:rFonts w:ascii="Arial" w:eastAsia="Times New Roman" w:hAnsi="Arial" w:cs="Arial"/>
          <w:b/>
          <w:bCs/>
          <w:sz w:val="24"/>
          <w:szCs w:val="24"/>
        </w:rPr>
        <w:t xml:space="preserve"> – CRITÉRIOS DE PAGAMENTO:</w:t>
      </w:r>
    </w:p>
    <w:p w14:paraId="37774349" w14:textId="6B4E9BC0" w:rsidR="00DD4771" w:rsidRPr="002B6E26" w:rsidRDefault="005D7142"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7.1-</w:t>
      </w:r>
      <w:r w:rsidR="00DD4771" w:rsidRPr="002B6E26">
        <w:rPr>
          <w:rFonts w:ascii="Arial" w:eastAsia="Times New Roman" w:hAnsi="Arial" w:cs="Arial"/>
          <w:sz w:val="24"/>
          <w:szCs w:val="24"/>
        </w:rPr>
        <w:t xml:space="preserve">O preço contratado será pago de </w:t>
      </w:r>
      <w:r w:rsidR="00685AFE" w:rsidRPr="002B6E26">
        <w:rPr>
          <w:rFonts w:ascii="Arial" w:eastAsia="Times New Roman" w:hAnsi="Arial" w:cs="Arial"/>
          <w:sz w:val="24"/>
          <w:szCs w:val="24"/>
        </w:rPr>
        <w:t xml:space="preserve">acordo com as </w:t>
      </w:r>
      <w:proofErr w:type="spellStart"/>
      <w:r w:rsidR="00685AFE" w:rsidRPr="002B6E26">
        <w:rPr>
          <w:rFonts w:ascii="Arial" w:eastAsia="Times New Roman" w:hAnsi="Arial" w:cs="Arial"/>
          <w:sz w:val="24"/>
          <w:szCs w:val="24"/>
        </w:rPr>
        <w:t>AF’s</w:t>
      </w:r>
      <w:proofErr w:type="spellEnd"/>
      <w:r w:rsidR="00685AFE" w:rsidRPr="002B6E26">
        <w:rPr>
          <w:rFonts w:ascii="Arial" w:eastAsia="Times New Roman" w:hAnsi="Arial" w:cs="Arial"/>
          <w:sz w:val="24"/>
          <w:szCs w:val="24"/>
        </w:rPr>
        <w:t xml:space="preserve"> (Autorizações de Fornecimento)</w:t>
      </w:r>
      <w:r w:rsidR="00DD4771" w:rsidRPr="002B6E26">
        <w:rPr>
          <w:rFonts w:ascii="Arial" w:eastAsia="Times New Roman" w:hAnsi="Arial" w:cs="Arial"/>
          <w:sz w:val="24"/>
          <w:szCs w:val="24"/>
        </w:rPr>
        <w:t xml:space="preserve"> </w:t>
      </w:r>
      <w:r w:rsidR="00122F63" w:rsidRPr="002B6E26">
        <w:rPr>
          <w:rFonts w:ascii="Arial" w:eastAsia="Times New Roman" w:hAnsi="Arial" w:cs="Arial"/>
          <w:sz w:val="24"/>
          <w:szCs w:val="24"/>
        </w:rPr>
        <w:t xml:space="preserve">emitidas pelo departamento de compras do </w:t>
      </w:r>
      <w:r w:rsidR="006751F6" w:rsidRPr="002B6E26">
        <w:rPr>
          <w:rFonts w:ascii="Arial" w:eastAsia="Times New Roman" w:hAnsi="Arial" w:cs="Arial"/>
          <w:sz w:val="24"/>
          <w:szCs w:val="24"/>
        </w:rPr>
        <w:t>município</w:t>
      </w:r>
      <w:r w:rsidR="00DD4771" w:rsidRPr="002B6E26">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D38492F" w:rsidR="00DD4771"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7.2-</w:t>
      </w:r>
      <w:r w:rsidRPr="002B6E26">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5823CB1A" w:rsidR="00DF5BBF"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7.3-</w:t>
      </w:r>
      <w:r w:rsidRPr="002B6E26">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2B6E26"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8</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FORMA E CRITÉRIOS DE SELEÇÃO DO FORNECEDOR:</w:t>
      </w:r>
    </w:p>
    <w:p w14:paraId="26A209C8" w14:textId="25224529" w:rsidR="00DF5BBF"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8.1-</w:t>
      </w:r>
      <w:r w:rsidR="00DF5BBF" w:rsidRPr="002B6E26">
        <w:rPr>
          <w:rFonts w:ascii="Arial" w:eastAsia="Times New Roman" w:hAnsi="Arial" w:cs="Arial"/>
          <w:b/>
          <w:sz w:val="24"/>
          <w:szCs w:val="24"/>
        </w:rPr>
        <w:t xml:space="preserve">Menor preço </w:t>
      </w:r>
      <w:r w:rsidR="001F5361">
        <w:rPr>
          <w:rFonts w:ascii="Arial" w:eastAsia="Times New Roman" w:hAnsi="Arial" w:cs="Arial"/>
          <w:b/>
          <w:sz w:val="24"/>
          <w:szCs w:val="24"/>
        </w:rPr>
        <w:t>por Item</w:t>
      </w:r>
      <w:r w:rsidR="00DD4771" w:rsidRPr="002B6E26">
        <w:rPr>
          <w:rFonts w:ascii="Arial" w:eastAsia="Times New Roman" w:hAnsi="Arial" w:cs="Arial"/>
          <w:sz w:val="24"/>
          <w:szCs w:val="24"/>
        </w:rPr>
        <w:t>, conforme</w:t>
      </w:r>
      <w:r w:rsidR="00DF5BBF" w:rsidRPr="002B6E26">
        <w:rPr>
          <w:rFonts w:ascii="Arial" w:eastAsia="Times New Roman" w:hAnsi="Arial" w:cs="Arial"/>
          <w:sz w:val="24"/>
          <w:szCs w:val="24"/>
        </w:rPr>
        <w:t xml:space="preserve"> proposta a ser apresentada</w:t>
      </w:r>
      <w:r w:rsidR="009F5460" w:rsidRPr="002B6E26">
        <w:rPr>
          <w:rFonts w:ascii="Arial" w:eastAsia="Times New Roman" w:hAnsi="Arial" w:cs="Arial"/>
          <w:sz w:val="24"/>
          <w:szCs w:val="24"/>
        </w:rPr>
        <w:t xml:space="preserve"> modelo (anexo </w:t>
      </w:r>
      <w:r w:rsidR="00EA541E" w:rsidRPr="002B6E26">
        <w:rPr>
          <w:rFonts w:ascii="Arial" w:eastAsia="Times New Roman" w:hAnsi="Arial" w:cs="Arial"/>
          <w:sz w:val="24"/>
          <w:szCs w:val="24"/>
        </w:rPr>
        <w:t>I</w:t>
      </w:r>
      <w:r w:rsidR="00FF794C" w:rsidRPr="002B6E26">
        <w:rPr>
          <w:rFonts w:ascii="Arial" w:eastAsia="Times New Roman" w:hAnsi="Arial" w:cs="Arial"/>
          <w:sz w:val="24"/>
          <w:szCs w:val="24"/>
        </w:rPr>
        <w:t>V</w:t>
      </w:r>
      <w:r w:rsidRPr="002B6E26">
        <w:rPr>
          <w:rFonts w:ascii="Arial" w:eastAsia="Times New Roman" w:hAnsi="Arial" w:cs="Arial"/>
          <w:sz w:val="24"/>
          <w:szCs w:val="24"/>
        </w:rPr>
        <w:t>)</w:t>
      </w:r>
      <w:r w:rsidR="00DF5BBF" w:rsidRPr="002B6E26">
        <w:rPr>
          <w:rFonts w:ascii="Arial" w:eastAsia="Times New Roman" w:hAnsi="Arial" w:cs="Arial"/>
          <w:sz w:val="24"/>
          <w:szCs w:val="24"/>
        </w:rPr>
        <w:t>.</w:t>
      </w:r>
    </w:p>
    <w:p w14:paraId="07F3739A" w14:textId="77777777" w:rsidR="005D7142"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7B06D6A7" w:rsidR="002D6741" w:rsidRPr="002B6E26" w:rsidRDefault="002D6741" w:rsidP="002D6741">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9 – DA APRESENTAÇÃO DO ENVELOPE OU ARQUIVO CONTENDO OS DOCUMENTOS E PROPOSTA:</w:t>
      </w:r>
      <w:r w:rsidRPr="002B6E26">
        <w:rPr>
          <w:rFonts w:ascii="Arial" w:eastAsia="Times New Roman" w:hAnsi="Arial" w:cs="Arial"/>
          <w:sz w:val="24"/>
          <w:szCs w:val="24"/>
        </w:rPr>
        <w:t xml:space="preserve"> </w:t>
      </w:r>
    </w:p>
    <w:p w14:paraId="11186AE7" w14:textId="4F06B9D8" w:rsidR="002D6741" w:rsidRPr="001F5361" w:rsidRDefault="002D6741" w:rsidP="002D6741">
      <w:pPr>
        <w:widowControl w:val="0"/>
        <w:tabs>
          <w:tab w:val="left" w:pos="750"/>
        </w:tabs>
        <w:autoSpaceDE w:val="0"/>
        <w:autoSpaceDN w:val="0"/>
        <w:spacing w:after="0" w:line="240" w:lineRule="auto"/>
        <w:ind w:right="179"/>
        <w:jc w:val="both"/>
        <w:rPr>
          <w:rFonts w:ascii="Arial" w:hAnsi="Arial" w:cs="Arial"/>
          <w:sz w:val="24"/>
          <w:szCs w:val="24"/>
          <w:u w:val="single"/>
        </w:rPr>
      </w:pPr>
      <w:r w:rsidRPr="002B6E26">
        <w:rPr>
          <w:rFonts w:ascii="Arial" w:hAnsi="Arial" w:cs="Arial"/>
          <w:b/>
          <w:sz w:val="24"/>
          <w:szCs w:val="24"/>
        </w:rPr>
        <w:t>9.1-</w:t>
      </w:r>
      <w:r w:rsidRPr="002B6E26">
        <w:rPr>
          <w:rFonts w:ascii="Arial" w:hAnsi="Arial" w:cs="Arial"/>
          <w:sz w:val="24"/>
          <w:szCs w:val="24"/>
        </w:rPr>
        <w:t>O envelope ou arquivo deverão ser encaminhados impreterivelmente até o dia, horário e endereço previstos no aviso de recebimento constante</w:t>
      </w:r>
      <w:r w:rsidR="00A578D6" w:rsidRPr="002B6E26">
        <w:rPr>
          <w:rFonts w:ascii="Arial" w:hAnsi="Arial" w:cs="Arial"/>
          <w:sz w:val="24"/>
          <w:szCs w:val="24"/>
        </w:rPr>
        <w:t xml:space="preserve"> no endereço </w:t>
      </w:r>
      <w:r w:rsidRPr="002B6E26">
        <w:rPr>
          <w:rFonts w:ascii="Arial" w:hAnsi="Arial" w:cs="Arial"/>
          <w:sz w:val="24"/>
          <w:szCs w:val="24"/>
        </w:rPr>
        <w:t xml:space="preserve"> </w:t>
      </w:r>
      <w:hyperlink r:id="rId9" w:history="1">
        <w:r w:rsidR="00AB1643" w:rsidRPr="001F5361">
          <w:rPr>
            <w:rStyle w:val="Hyperlink"/>
            <w:rFonts w:ascii="Arial" w:hAnsi="Arial" w:cs="Arial"/>
            <w:color w:val="548DD4" w:themeColor="text2" w:themeTint="99"/>
            <w:sz w:val="24"/>
            <w:szCs w:val="24"/>
          </w:rPr>
          <w:t>https://www.belmirobraga.mg.gov.br/wp/avisos-de-dispensa-de-licitacao</w:t>
        </w:r>
      </w:hyperlink>
      <w:r w:rsidRPr="002B6E26">
        <w:rPr>
          <w:rFonts w:ascii="Arial" w:hAnsi="Arial" w:cs="Arial"/>
          <w:sz w:val="24"/>
          <w:szCs w:val="24"/>
        </w:rPr>
        <w:t>.</w:t>
      </w:r>
    </w:p>
    <w:p w14:paraId="092FE1D5" w14:textId="2318A942" w:rsidR="002D6741" w:rsidRPr="002B6E26" w:rsidRDefault="00A578D6" w:rsidP="002D6741">
      <w:pPr>
        <w:widowControl w:val="0"/>
        <w:tabs>
          <w:tab w:val="left" w:pos="746"/>
        </w:tabs>
        <w:autoSpaceDE w:val="0"/>
        <w:autoSpaceDN w:val="0"/>
        <w:spacing w:after="0" w:line="240" w:lineRule="auto"/>
        <w:ind w:right="178"/>
        <w:jc w:val="both"/>
        <w:rPr>
          <w:rFonts w:ascii="Arial" w:hAnsi="Arial" w:cs="Arial"/>
          <w:sz w:val="24"/>
          <w:szCs w:val="24"/>
        </w:rPr>
      </w:pPr>
      <w:r w:rsidRPr="002B6E26">
        <w:rPr>
          <w:rFonts w:ascii="Arial" w:hAnsi="Arial" w:cs="Arial"/>
          <w:b/>
          <w:sz w:val="24"/>
          <w:szCs w:val="24"/>
        </w:rPr>
        <w:t>9.2-</w:t>
      </w:r>
      <w:r w:rsidR="002D6741" w:rsidRPr="002B6E26">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Pr="002B6E26">
        <w:rPr>
          <w:rFonts w:ascii="Arial" w:hAnsi="Arial" w:cs="Arial"/>
          <w:sz w:val="24"/>
          <w:szCs w:val="24"/>
        </w:rPr>
        <w:t xml:space="preserve"> ou </w:t>
      </w:r>
      <w:r w:rsidR="002D6741" w:rsidRPr="002B6E26">
        <w:rPr>
          <w:rFonts w:ascii="Arial" w:hAnsi="Arial" w:cs="Arial"/>
          <w:sz w:val="24"/>
          <w:szCs w:val="24"/>
        </w:rPr>
        <w:t>queda de energia, problemas de rede, provedor</w:t>
      </w:r>
      <w:r w:rsidRPr="002B6E26">
        <w:rPr>
          <w:rFonts w:ascii="Arial" w:hAnsi="Arial" w:cs="Arial"/>
          <w:sz w:val="24"/>
          <w:szCs w:val="24"/>
        </w:rPr>
        <w:t xml:space="preserve"> </w:t>
      </w:r>
      <w:r w:rsidR="002D6741" w:rsidRPr="002B6E26">
        <w:rPr>
          <w:rFonts w:ascii="Arial" w:hAnsi="Arial" w:cs="Arial"/>
          <w:sz w:val="24"/>
          <w:szCs w:val="24"/>
        </w:rPr>
        <w:t>ou quaisquer outros que impeçam a chegada pontual de toda a documentação.</w:t>
      </w:r>
    </w:p>
    <w:p w14:paraId="0A9C9A70" w14:textId="34C6C6FF" w:rsidR="002D6741" w:rsidRPr="002B6E26" w:rsidRDefault="00A578D6"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2B6E26">
        <w:rPr>
          <w:rFonts w:ascii="Arial" w:eastAsia="Times New Roman" w:hAnsi="Arial" w:cs="Arial"/>
          <w:b/>
          <w:sz w:val="24"/>
          <w:szCs w:val="24"/>
          <w:lang w:eastAsia="en-US"/>
        </w:rPr>
        <w:t>9.3-</w:t>
      </w:r>
      <w:r w:rsidR="002D6741" w:rsidRPr="002B6E26">
        <w:rPr>
          <w:rFonts w:ascii="Arial" w:hAnsi="Arial" w:cs="Arial"/>
          <w:sz w:val="24"/>
          <w:szCs w:val="24"/>
        </w:rPr>
        <w:t>O interessado que entregar:</w:t>
      </w:r>
    </w:p>
    <w:p w14:paraId="072ADB0D" w14:textId="405E36A9" w:rsidR="00A578D6" w:rsidRPr="002B6E26" w:rsidRDefault="00A578D6" w:rsidP="00A578D6">
      <w:pPr>
        <w:widowControl w:val="0"/>
        <w:tabs>
          <w:tab w:val="left" w:pos="607"/>
        </w:tabs>
        <w:autoSpaceDE w:val="0"/>
        <w:autoSpaceDN w:val="0"/>
        <w:spacing w:after="0" w:line="240" w:lineRule="auto"/>
        <w:jc w:val="both"/>
        <w:rPr>
          <w:rFonts w:ascii="Arial" w:hAnsi="Arial" w:cs="Arial"/>
          <w:sz w:val="24"/>
          <w:szCs w:val="24"/>
        </w:rPr>
      </w:pPr>
      <w:r w:rsidRPr="002B6E26">
        <w:rPr>
          <w:rFonts w:ascii="Arial" w:eastAsia="Times New Roman" w:hAnsi="Arial" w:cs="Arial"/>
          <w:b/>
          <w:sz w:val="24"/>
          <w:szCs w:val="24"/>
          <w:lang w:eastAsia="en-US"/>
        </w:rPr>
        <w:t>9.3.1-</w:t>
      </w:r>
      <w:r w:rsidRPr="002B6E26">
        <w:rPr>
          <w:rFonts w:ascii="Arial" w:hAnsi="Arial" w:cs="Arial"/>
          <w:sz w:val="24"/>
          <w:szCs w:val="24"/>
        </w:rPr>
        <w:t xml:space="preserve">Quando em meio físico: em envelope lacrado e também assinado em suas emendas </w:t>
      </w:r>
      <w:r w:rsidRPr="002B6E26">
        <w:rPr>
          <w:rFonts w:ascii="Arial" w:hAnsi="Arial" w:cs="Arial"/>
          <w:sz w:val="24"/>
          <w:szCs w:val="24"/>
        </w:rPr>
        <w:lastRenderedPageBreak/>
        <w:t>com o título:</w:t>
      </w:r>
    </w:p>
    <w:p w14:paraId="47D53AE0" w14:textId="77777777"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RAZÃO SOCIAL DO LICITANTE:</w:t>
      </w:r>
    </w:p>
    <w:p w14:paraId="527C6F22" w14:textId="6E902D40"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CNPJ:</w:t>
      </w:r>
    </w:p>
    <w:p w14:paraId="5A408EF9" w14:textId="5163D57A" w:rsidR="00A578D6" w:rsidRPr="002B6E26" w:rsidRDefault="00EA541E"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DISPENSA Nº 0</w:t>
      </w:r>
      <w:r w:rsidR="00AB1643" w:rsidRPr="002B6E26">
        <w:rPr>
          <w:rFonts w:ascii="Arial" w:hAnsi="Arial" w:cs="Arial"/>
          <w:b/>
          <w:sz w:val="24"/>
          <w:szCs w:val="24"/>
        </w:rPr>
        <w:t>2</w:t>
      </w:r>
      <w:r w:rsidR="001F5361">
        <w:rPr>
          <w:rFonts w:ascii="Arial" w:hAnsi="Arial" w:cs="Arial"/>
          <w:b/>
          <w:sz w:val="24"/>
          <w:szCs w:val="24"/>
        </w:rPr>
        <w:t>5</w:t>
      </w:r>
      <w:r w:rsidR="00A578D6" w:rsidRPr="002B6E26">
        <w:rPr>
          <w:rFonts w:ascii="Arial" w:hAnsi="Arial" w:cs="Arial"/>
          <w:b/>
          <w:sz w:val="24"/>
          <w:szCs w:val="24"/>
        </w:rPr>
        <w:t>/2024</w:t>
      </w:r>
    </w:p>
    <w:p w14:paraId="1C57AAF1" w14:textId="67775346" w:rsidR="00073F06" w:rsidRPr="002B6E26" w:rsidRDefault="00073F0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SISTEMA DE REGISTRO DE PREÇO</w:t>
      </w:r>
    </w:p>
    <w:p w14:paraId="295FC2F9" w14:textId="05281A93"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2B6E26">
        <w:rPr>
          <w:rFonts w:ascii="Arial" w:hAnsi="Arial" w:cs="Arial"/>
          <w:b/>
          <w:sz w:val="24"/>
          <w:szCs w:val="24"/>
        </w:rPr>
        <w:t>DOCUMENTAÇÃO/PROPOSTA</w:t>
      </w:r>
    </w:p>
    <w:p w14:paraId="5E329D43" w14:textId="6B3EAC43" w:rsidR="002D6741" w:rsidRPr="002B6E26"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sz w:val="24"/>
          <w:szCs w:val="24"/>
        </w:rPr>
        <w:t>9.3.2-</w:t>
      </w:r>
      <w:r w:rsidRPr="002B6E26">
        <w:rPr>
          <w:rFonts w:ascii="Arial" w:hAnsi="Arial" w:cs="Arial"/>
          <w:sz w:val="24"/>
          <w:szCs w:val="24"/>
        </w:rPr>
        <w:t>Quando em meio digital: em arquivo parametrizado assinado podendo ser de forma digital ou assinado de forma manual e escameado, o e-mail devera ser identificado da seguinte forma:</w:t>
      </w:r>
    </w:p>
    <w:p w14:paraId="4F423777" w14:textId="1CAF7AF2" w:rsidR="00073F06" w:rsidRPr="002B6E26" w:rsidRDefault="00EA541E"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2B6E26">
        <w:rPr>
          <w:rFonts w:ascii="Arial" w:eastAsia="Times New Roman" w:hAnsi="Arial" w:cs="Arial"/>
          <w:b/>
          <w:bCs/>
          <w:sz w:val="24"/>
          <w:szCs w:val="24"/>
        </w:rPr>
        <w:t>DISPENSA Nº 0</w:t>
      </w:r>
      <w:r w:rsidR="00AB1643" w:rsidRPr="002B6E26">
        <w:rPr>
          <w:rFonts w:ascii="Arial" w:eastAsia="Times New Roman" w:hAnsi="Arial" w:cs="Arial"/>
          <w:b/>
          <w:bCs/>
          <w:sz w:val="24"/>
          <w:szCs w:val="24"/>
        </w:rPr>
        <w:t>2</w:t>
      </w:r>
      <w:r w:rsidR="001F5361">
        <w:rPr>
          <w:rFonts w:ascii="Arial" w:eastAsia="Times New Roman" w:hAnsi="Arial" w:cs="Arial"/>
          <w:b/>
          <w:bCs/>
          <w:sz w:val="24"/>
          <w:szCs w:val="24"/>
        </w:rPr>
        <w:t>5</w:t>
      </w:r>
      <w:r w:rsidR="00A578D6" w:rsidRPr="002B6E26">
        <w:rPr>
          <w:rFonts w:ascii="Arial" w:eastAsia="Times New Roman" w:hAnsi="Arial" w:cs="Arial"/>
          <w:b/>
          <w:bCs/>
          <w:sz w:val="24"/>
          <w:szCs w:val="24"/>
        </w:rPr>
        <w:t xml:space="preserve">/2024 </w:t>
      </w:r>
      <w:r w:rsidR="00073F06" w:rsidRPr="002B6E26">
        <w:rPr>
          <w:rFonts w:ascii="Arial" w:eastAsia="Times New Roman" w:hAnsi="Arial" w:cs="Arial"/>
          <w:b/>
          <w:bCs/>
          <w:sz w:val="24"/>
          <w:szCs w:val="24"/>
        </w:rPr>
        <w:t xml:space="preserve">PELO </w:t>
      </w:r>
      <w:r w:rsidR="00073F06" w:rsidRPr="002B6E26">
        <w:rPr>
          <w:rFonts w:ascii="Arial" w:hAnsi="Arial" w:cs="Arial"/>
          <w:b/>
          <w:sz w:val="24"/>
          <w:szCs w:val="24"/>
        </w:rPr>
        <w:t>SISTEMA DE REGISTRO DE PREÇOS</w:t>
      </w:r>
    </w:p>
    <w:p w14:paraId="56C80BAD" w14:textId="3A56BA68" w:rsidR="002D6741" w:rsidRPr="002B6E26"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2B6E26">
        <w:rPr>
          <w:rFonts w:ascii="Arial" w:hAnsi="Arial" w:cs="Arial"/>
          <w:sz w:val="20"/>
          <w:szCs w:val="20"/>
        </w:rPr>
        <w:t xml:space="preserve"> </w:t>
      </w:r>
      <w:r w:rsidR="00A578D6" w:rsidRPr="002B6E26">
        <w:rPr>
          <w:rFonts w:ascii="Arial" w:eastAsia="Times New Roman" w:hAnsi="Arial" w:cs="Arial"/>
          <w:b/>
          <w:bCs/>
          <w:sz w:val="24"/>
          <w:szCs w:val="24"/>
        </w:rPr>
        <w:t>APRESENTAÇÃO DE DOCUMENTAÇÃO/PROPOSTA</w:t>
      </w:r>
    </w:p>
    <w:p w14:paraId="5374D1C0" w14:textId="77777777" w:rsidR="002D6741" w:rsidRPr="002B6E26"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716D566B" w:rsidR="00DF5BBF" w:rsidRPr="00530BD0"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530BD0">
        <w:rPr>
          <w:rFonts w:ascii="Arial" w:eastAsia="Times New Roman" w:hAnsi="Arial" w:cs="Arial"/>
          <w:b/>
          <w:bCs/>
          <w:sz w:val="24"/>
          <w:szCs w:val="24"/>
        </w:rPr>
        <w:t>10</w:t>
      </w:r>
      <w:r w:rsidR="005D7142" w:rsidRPr="00530BD0">
        <w:rPr>
          <w:rFonts w:ascii="Arial" w:eastAsia="Times New Roman" w:hAnsi="Arial" w:cs="Arial"/>
          <w:b/>
          <w:bCs/>
          <w:sz w:val="24"/>
          <w:szCs w:val="24"/>
        </w:rPr>
        <w:t xml:space="preserve"> –</w:t>
      </w:r>
      <w:r w:rsidR="00DF5BBF" w:rsidRPr="00530BD0">
        <w:rPr>
          <w:rFonts w:ascii="Arial" w:eastAsia="Times New Roman" w:hAnsi="Arial" w:cs="Arial"/>
          <w:b/>
          <w:bCs/>
          <w:sz w:val="24"/>
          <w:szCs w:val="24"/>
        </w:rPr>
        <w:t xml:space="preserve"> </w:t>
      </w:r>
      <w:r w:rsidR="005D7142" w:rsidRPr="00530BD0">
        <w:rPr>
          <w:rFonts w:ascii="Arial" w:eastAsia="Times New Roman" w:hAnsi="Arial" w:cs="Arial"/>
          <w:b/>
          <w:bCs/>
          <w:sz w:val="24"/>
          <w:szCs w:val="24"/>
        </w:rPr>
        <w:t>ESTIMATIVAS DO VALOR DA CONTRATAÇÃO:</w:t>
      </w:r>
      <w:r w:rsidR="005D7142" w:rsidRPr="00530BD0">
        <w:rPr>
          <w:rFonts w:ascii="Arial" w:eastAsia="Times New Roman" w:hAnsi="Arial" w:cs="Arial"/>
          <w:sz w:val="24"/>
          <w:szCs w:val="24"/>
        </w:rPr>
        <w:t xml:space="preserve"> </w:t>
      </w:r>
    </w:p>
    <w:p w14:paraId="01875703" w14:textId="3570B3D7" w:rsidR="00DF5BBF" w:rsidRPr="00530BD0" w:rsidRDefault="00A578D6" w:rsidP="005D7142">
      <w:pPr>
        <w:tabs>
          <w:tab w:val="center" w:pos="4419"/>
          <w:tab w:val="right" w:pos="8838"/>
        </w:tabs>
        <w:spacing w:after="0" w:line="240" w:lineRule="auto"/>
        <w:jc w:val="both"/>
        <w:rPr>
          <w:rFonts w:ascii="Arial" w:eastAsia="Times New Roman" w:hAnsi="Arial" w:cs="Arial"/>
          <w:sz w:val="24"/>
          <w:szCs w:val="24"/>
        </w:rPr>
      </w:pPr>
      <w:r w:rsidRPr="00530BD0">
        <w:rPr>
          <w:rFonts w:ascii="Arial" w:eastAsia="Times New Roman" w:hAnsi="Arial" w:cs="Arial"/>
          <w:b/>
          <w:bCs/>
          <w:sz w:val="24"/>
          <w:szCs w:val="24"/>
        </w:rPr>
        <w:t>10</w:t>
      </w:r>
      <w:r w:rsidR="005D7142" w:rsidRPr="00530BD0">
        <w:rPr>
          <w:rFonts w:ascii="Arial" w:eastAsia="Times New Roman" w:hAnsi="Arial" w:cs="Arial"/>
          <w:b/>
          <w:bCs/>
          <w:sz w:val="24"/>
          <w:szCs w:val="24"/>
        </w:rPr>
        <w:t>.1-</w:t>
      </w:r>
      <w:r w:rsidR="00DF5BBF" w:rsidRPr="00530BD0">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68FA95A2" w14:textId="0CB6D4E0" w:rsidR="00DF5BBF" w:rsidRPr="00530BD0" w:rsidRDefault="00A578D6" w:rsidP="005D7142">
      <w:pPr>
        <w:spacing w:after="0" w:line="240" w:lineRule="auto"/>
        <w:rPr>
          <w:rFonts w:ascii="Arial" w:eastAsia="Times New Roman" w:hAnsi="Arial" w:cs="Arial"/>
          <w:bCs/>
          <w:sz w:val="24"/>
          <w:szCs w:val="24"/>
        </w:rPr>
      </w:pPr>
      <w:r w:rsidRPr="00530BD0">
        <w:rPr>
          <w:rFonts w:ascii="Arial" w:eastAsia="Times New Roman" w:hAnsi="Arial" w:cs="Arial"/>
          <w:b/>
          <w:sz w:val="24"/>
          <w:szCs w:val="24"/>
        </w:rPr>
        <w:t>10</w:t>
      </w:r>
      <w:r w:rsidR="005D7142" w:rsidRPr="00530BD0">
        <w:rPr>
          <w:rFonts w:ascii="Arial" w:eastAsia="Times New Roman" w:hAnsi="Arial" w:cs="Arial"/>
          <w:b/>
          <w:sz w:val="24"/>
          <w:szCs w:val="24"/>
        </w:rPr>
        <w:t>.</w:t>
      </w:r>
      <w:r w:rsidR="00530BD0">
        <w:rPr>
          <w:rFonts w:ascii="Arial" w:eastAsia="Times New Roman" w:hAnsi="Arial" w:cs="Arial"/>
          <w:b/>
          <w:sz w:val="24"/>
          <w:szCs w:val="24"/>
        </w:rPr>
        <w:t>2</w:t>
      </w:r>
      <w:r w:rsidR="007D19B2" w:rsidRPr="00530BD0">
        <w:rPr>
          <w:rFonts w:ascii="Arial" w:eastAsia="Times New Roman" w:hAnsi="Arial" w:cs="Arial"/>
          <w:b/>
          <w:sz w:val="24"/>
          <w:szCs w:val="24"/>
        </w:rPr>
        <w:t>-</w:t>
      </w:r>
      <w:r w:rsidR="007D19B2" w:rsidRPr="00530BD0">
        <w:rPr>
          <w:rFonts w:ascii="Arial" w:eastAsia="Times New Roman" w:hAnsi="Arial" w:cs="Arial"/>
          <w:bCs/>
          <w:sz w:val="24"/>
          <w:szCs w:val="24"/>
        </w:rPr>
        <w:t>Foi utilizado à metodologia d</w:t>
      </w:r>
      <w:r w:rsidR="00672B80" w:rsidRPr="00530BD0">
        <w:rPr>
          <w:rFonts w:ascii="Arial" w:eastAsia="Times New Roman" w:hAnsi="Arial" w:cs="Arial"/>
          <w:bCs/>
          <w:sz w:val="24"/>
          <w:szCs w:val="24"/>
        </w:rPr>
        <w:t>o</w:t>
      </w:r>
      <w:r w:rsidR="007D19B2" w:rsidRPr="00530BD0">
        <w:rPr>
          <w:rFonts w:ascii="Arial" w:eastAsia="Times New Roman" w:hAnsi="Arial" w:cs="Arial"/>
          <w:bCs/>
          <w:sz w:val="24"/>
          <w:szCs w:val="24"/>
        </w:rPr>
        <w:t xml:space="preserve"> </w:t>
      </w:r>
      <w:r w:rsidR="00672B80" w:rsidRPr="00530BD0">
        <w:rPr>
          <w:rFonts w:ascii="Arial" w:eastAsia="Times New Roman" w:hAnsi="Arial" w:cs="Arial"/>
          <w:bCs/>
          <w:sz w:val="24"/>
          <w:szCs w:val="24"/>
        </w:rPr>
        <w:t>Menor</w:t>
      </w:r>
      <w:r w:rsidR="007D19B2" w:rsidRPr="00530BD0">
        <w:rPr>
          <w:rFonts w:ascii="Arial" w:eastAsia="Times New Roman" w:hAnsi="Arial" w:cs="Arial"/>
          <w:bCs/>
          <w:sz w:val="24"/>
          <w:szCs w:val="24"/>
        </w:rPr>
        <w:t xml:space="preserve"> Preço, formalizando um preço estimado para o serviço pretendido, obtido através de pesquisa com empresas locais, que vai em anexo a este documento seguir:</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06"/>
        <w:gridCol w:w="639"/>
        <w:gridCol w:w="3402"/>
        <w:gridCol w:w="1135"/>
        <w:gridCol w:w="567"/>
        <w:gridCol w:w="1017"/>
        <w:gridCol w:w="264"/>
        <w:gridCol w:w="1274"/>
      </w:tblGrid>
      <w:tr w:rsidR="00530BD0" w:rsidRPr="00530BD0" w14:paraId="327C4183" w14:textId="77777777" w:rsidTr="00530BD0">
        <w:trPr>
          <w:trHeight w:val="20"/>
        </w:trPr>
        <w:tc>
          <w:tcPr>
            <w:tcW w:w="334" w:type="pct"/>
            <w:vAlign w:val="center"/>
          </w:tcPr>
          <w:p w14:paraId="24321B17" w14:textId="77777777" w:rsidR="00A41878" w:rsidRPr="00530BD0" w:rsidRDefault="00A41878" w:rsidP="00BA1CC2">
            <w:pPr>
              <w:pStyle w:val="TableParagraph"/>
              <w:spacing w:before="39"/>
              <w:jc w:val="center"/>
              <w:rPr>
                <w:rFonts w:ascii="Arial" w:eastAsia="Times New Roman" w:hAnsi="Arial" w:cs="Arial"/>
                <w:sz w:val="18"/>
                <w:szCs w:val="18"/>
                <w:lang w:val="pt-BR"/>
              </w:rPr>
            </w:pPr>
            <w:r w:rsidRPr="00530BD0">
              <w:rPr>
                <w:rFonts w:ascii="Arial" w:eastAsia="Times New Roman" w:hAnsi="Arial" w:cs="Arial"/>
                <w:b/>
                <w:bCs/>
                <w:sz w:val="18"/>
                <w:szCs w:val="18"/>
                <w:lang w:val="pt-BR"/>
              </w:rPr>
              <w:t>N° Item</w:t>
            </w:r>
          </w:p>
        </w:tc>
        <w:tc>
          <w:tcPr>
            <w:tcW w:w="366" w:type="pct"/>
            <w:vAlign w:val="center"/>
          </w:tcPr>
          <w:p w14:paraId="3145F50F" w14:textId="77777777" w:rsidR="00A41878" w:rsidRPr="00530BD0" w:rsidRDefault="00A41878" w:rsidP="00BA1CC2">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Quant</w:t>
            </w:r>
          </w:p>
        </w:tc>
        <w:tc>
          <w:tcPr>
            <w:tcW w:w="331" w:type="pct"/>
            <w:vAlign w:val="center"/>
          </w:tcPr>
          <w:p w14:paraId="63D700A9" w14:textId="77777777" w:rsidR="00A41878" w:rsidRPr="00530BD0" w:rsidRDefault="00A41878" w:rsidP="00530BD0">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Unid.</w:t>
            </w:r>
          </w:p>
        </w:tc>
        <w:tc>
          <w:tcPr>
            <w:tcW w:w="2351" w:type="pct"/>
            <w:gridSpan w:val="2"/>
            <w:vAlign w:val="center"/>
          </w:tcPr>
          <w:p w14:paraId="4A4146C9" w14:textId="77777777" w:rsidR="00A41878" w:rsidRPr="00530BD0" w:rsidRDefault="00A41878" w:rsidP="00BA1CC2">
            <w:pPr>
              <w:pStyle w:val="TableParagraph"/>
              <w:spacing w:before="39"/>
              <w:ind w:right="54"/>
              <w:jc w:val="center"/>
              <w:rPr>
                <w:rFonts w:ascii="Arial" w:eastAsia="Times New Roman" w:hAnsi="Arial" w:cs="Arial"/>
                <w:sz w:val="18"/>
                <w:szCs w:val="18"/>
                <w:lang w:val="pt-BR"/>
              </w:rPr>
            </w:pPr>
            <w:r w:rsidRPr="00530BD0">
              <w:rPr>
                <w:rFonts w:ascii="Arial" w:hAnsi="Arial" w:cs="Arial"/>
                <w:b/>
                <w:sz w:val="18"/>
                <w:szCs w:val="18"/>
                <w:lang w:val="pt-BR"/>
              </w:rPr>
              <w:t>Especificação</w:t>
            </w:r>
          </w:p>
        </w:tc>
        <w:tc>
          <w:tcPr>
            <w:tcW w:w="821" w:type="pct"/>
            <w:gridSpan w:val="2"/>
            <w:vAlign w:val="center"/>
          </w:tcPr>
          <w:p w14:paraId="45455C5E" w14:textId="652BF0E1" w:rsidR="00A41878" w:rsidRPr="00530BD0" w:rsidRDefault="00530BD0" w:rsidP="00BA1CC2">
            <w:pPr>
              <w:pStyle w:val="TableParagraph"/>
              <w:spacing w:before="39"/>
              <w:ind w:right="54"/>
              <w:jc w:val="center"/>
              <w:rPr>
                <w:rFonts w:ascii="Arial" w:hAnsi="Arial" w:cs="Arial"/>
                <w:b/>
                <w:sz w:val="18"/>
                <w:szCs w:val="18"/>
                <w:lang w:val="pt-BR"/>
              </w:rPr>
            </w:pPr>
            <w:r w:rsidRPr="00530BD0">
              <w:rPr>
                <w:rFonts w:ascii="Arial" w:hAnsi="Arial" w:cs="Arial"/>
                <w:b/>
                <w:sz w:val="18"/>
                <w:szCs w:val="18"/>
                <w:lang w:val="pt-BR"/>
              </w:rPr>
              <w:t>Média</w:t>
            </w:r>
            <w:r w:rsidR="00A41878" w:rsidRPr="00530BD0">
              <w:rPr>
                <w:rFonts w:ascii="Arial" w:hAnsi="Arial" w:cs="Arial"/>
                <w:b/>
                <w:sz w:val="18"/>
                <w:szCs w:val="18"/>
                <w:lang w:val="pt-BR"/>
              </w:rPr>
              <w:t xml:space="preserve"> de Preço Unitário</w:t>
            </w:r>
          </w:p>
        </w:tc>
        <w:tc>
          <w:tcPr>
            <w:tcW w:w="797" w:type="pct"/>
            <w:gridSpan w:val="2"/>
            <w:vAlign w:val="center"/>
          </w:tcPr>
          <w:p w14:paraId="10F569B4" w14:textId="5473FA3D" w:rsidR="00A41878" w:rsidRPr="00530BD0" w:rsidRDefault="00530BD0" w:rsidP="00BA1CC2">
            <w:pPr>
              <w:pStyle w:val="TableParagraph"/>
              <w:spacing w:before="39"/>
              <w:ind w:right="54"/>
              <w:jc w:val="center"/>
              <w:rPr>
                <w:rFonts w:ascii="Arial" w:hAnsi="Arial" w:cs="Arial"/>
                <w:b/>
                <w:sz w:val="18"/>
                <w:szCs w:val="18"/>
                <w:lang w:val="pt-BR"/>
              </w:rPr>
            </w:pPr>
            <w:r w:rsidRPr="00530BD0">
              <w:rPr>
                <w:rFonts w:ascii="Arial" w:hAnsi="Arial" w:cs="Arial"/>
                <w:b/>
                <w:sz w:val="18"/>
                <w:szCs w:val="18"/>
                <w:lang w:val="pt-BR"/>
              </w:rPr>
              <w:t>Média</w:t>
            </w:r>
            <w:r w:rsidR="00A41878" w:rsidRPr="00530BD0">
              <w:rPr>
                <w:rFonts w:ascii="Arial" w:hAnsi="Arial" w:cs="Arial"/>
                <w:b/>
                <w:sz w:val="18"/>
                <w:szCs w:val="18"/>
                <w:lang w:val="pt-BR"/>
              </w:rPr>
              <w:t xml:space="preserve"> de Preço</w:t>
            </w:r>
          </w:p>
          <w:p w14:paraId="31E4D2EB" w14:textId="77777777" w:rsidR="00A41878" w:rsidRPr="00530BD0" w:rsidRDefault="00A41878" w:rsidP="00BA1CC2">
            <w:pPr>
              <w:pStyle w:val="TableParagraph"/>
              <w:spacing w:before="39"/>
              <w:ind w:right="54"/>
              <w:jc w:val="center"/>
              <w:rPr>
                <w:rFonts w:ascii="Arial" w:eastAsia="Times New Roman" w:hAnsi="Arial" w:cs="Arial"/>
                <w:sz w:val="18"/>
                <w:szCs w:val="18"/>
                <w:lang w:val="pt-BR"/>
              </w:rPr>
            </w:pPr>
            <w:r w:rsidRPr="00530BD0">
              <w:rPr>
                <w:rFonts w:ascii="Arial" w:hAnsi="Arial" w:cs="Arial"/>
                <w:b/>
                <w:sz w:val="18"/>
                <w:szCs w:val="18"/>
                <w:lang w:val="pt-BR"/>
              </w:rPr>
              <w:t>Total</w:t>
            </w:r>
          </w:p>
        </w:tc>
      </w:tr>
      <w:tr w:rsidR="00530BD0" w:rsidRPr="00530BD0" w14:paraId="51897577" w14:textId="77777777" w:rsidTr="00530BD0">
        <w:trPr>
          <w:trHeight w:val="20"/>
        </w:trPr>
        <w:tc>
          <w:tcPr>
            <w:tcW w:w="334" w:type="pct"/>
            <w:shd w:val="clear" w:color="auto" w:fill="CCCCCC"/>
            <w:vAlign w:val="center"/>
          </w:tcPr>
          <w:p w14:paraId="0D3A7087" w14:textId="7EE2EC93"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w:t>
            </w:r>
          </w:p>
        </w:tc>
        <w:tc>
          <w:tcPr>
            <w:tcW w:w="366" w:type="pct"/>
            <w:shd w:val="clear" w:color="auto" w:fill="BFBFBF" w:themeFill="background1" w:themeFillShade="BF"/>
            <w:vAlign w:val="center"/>
          </w:tcPr>
          <w:p w14:paraId="15FB9B86" w14:textId="767584E9"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331" w:type="pct"/>
            <w:shd w:val="clear" w:color="auto" w:fill="BFBFBF" w:themeFill="background1" w:themeFillShade="BF"/>
            <w:vAlign w:val="center"/>
          </w:tcPr>
          <w:p w14:paraId="708A2B29" w14:textId="3A6B9DEB"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7FA6A8AB" w14:textId="50F8F21E"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w:t>
            </w:r>
            <w:proofErr w:type="gramStart"/>
            <w:r w:rsidRPr="004A0DF0">
              <w:rPr>
                <w:rFonts w:ascii="Arial" w:hAnsi="Arial" w:cs="Arial"/>
                <w:sz w:val="14"/>
                <w:szCs w:val="14"/>
                <w:lang w:val="pt-BR"/>
              </w:rPr>
              <w:t>-ESPAÇO</w:t>
            </w:r>
            <w:proofErr w:type="gramEnd"/>
            <w:r w:rsidRPr="004A0DF0">
              <w:rPr>
                <w:rFonts w:ascii="Arial" w:hAnsi="Arial" w:cs="Arial"/>
                <w:sz w:val="14"/>
                <w:szCs w:val="14"/>
                <w:lang w:val="pt-BR"/>
              </w:rPr>
              <w:t xml:space="preserve"> OFICINAS-OFICINA DE PINTURA FACIAL E ESCULTURA DE BALÕES (SIMULTÂNEA) COM A ACOMPANHAMENTO DE 02 MONITORES, UM PRA CADA OFICINA. ATENDIMENTO MÍNIMO DE </w:t>
            </w:r>
            <w:proofErr w:type="gramStart"/>
            <w:r w:rsidRPr="004A0DF0">
              <w:rPr>
                <w:rFonts w:ascii="Arial" w:hAnsi="Arial" w:cs="Arial"/>
                <w:sz w:val="14"/>
                <w:szCs w:val="14"/>
                <w:lang w:val="pt-BR"/>
              </w:rPr>
              <w:t>50 CRIANÇA 02</w:t>
            </w:r>
            <w:proofErr w:type="gramEnd"/>
            <w:r w:rsidRPr="004A0DF0">
              <w:rPr>
                <w:rFonts w:ascii="Arial" w:hAnsi="Arial" w:cs="Arial"/>
                <w:sz w:val="14"/>
                <w:szCs w:val="14"/>
                <w:lang w:val="pt-BR"/>
              </w:rPr>
              <w:t xml:space="preserve"> JOGOS DE MESA COM CADEIRAS – SERVIÇO.</w:t>
            </w:r>
          </w:p>
        </w:tc>
        <w:tc>
          <w:tcPr>
            <w:tcW w:w="821" w:type="pct"/>
            <w:gridSpan w:val="2"/>
            <w:shd w:val="clear" w:color="auto" w:fill="BFBFBF" w:themeFill="background1" w:themeFillShade="BF"/>
            <w:vAlign w:val="center"/>
          </w:tcPr>
          <w:p w14:paraId="788EE457" w14:textId="2801DC8D"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R$ 900,00</w:t>
            </w:r>
          </w:p>
        </w:tc>
        <w:tc>
          <w:tcPr>
            <w:tcW w:w="797" w:type="pct"/>
            <w:gridSpan w:val="2"/>
            <w:shd w:val="clear" w:color="auto" w:fill="BFBFBF" w:themeFill="background1" w:themeFillShade="BF"/>
            <w:vAlign w:val="center"/>
          </w:tcPr>
          <w:p w14:paraId="37A1B42A" w14:textId="6A76C44B"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R$ 3.600,00</w:t>
            </w:r>
          </w:p>
        </w:tc>
      </w:tr>
      <w:tr w:rsidR="00530BD0" w:rsidRPr="00530BD0" w14:paraId="09FEFA1B" w14:textId="77777777" w:rsidTr="00530BD0">
        <w:trPr>
          <w:trHeight w:val="20"/>
        </w:trPr>
        <w:tc>
          <w:tcPr>
            <w:tcW w:w="334" w:type="pct"/>
            <w:shd w:val="clear" w:color="auto" w:fill="CCCCCC"/>
            <w:vAlign w:val="center"/>
          </w:tcPr>
          <w:p w14:paraId="492A0588" w14:textId="629AB8F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w:t>
            </w:r>
          </w:p>
        </w:tc>
        <w:tc>
          <w:tcPr>
            <w:tcW w:w="366" w:type="pct"/>
            <w:shd w:val="clear" w:color="auto" w:fill="BFBFBF" w:themeFill="background1" w:themeFillShade="BF"/>
            <w:vAlign w:val="center"/>
          </w:tcPr>
          <w:p w14:paraId="6C230161" w14:textId="47CE688A"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15F8D150" w14:textId="28161E0F"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0582B345" w14:textId="40CA9718"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CAMA ELÁSTICA COM MONITOR PARA ACOMPANHAMENTO DAS CRIANÇAS. ESPECIFICAÇÕES MÍNIMAS: DIÂMETRO DE 3,50 M CAPACIDADE DE 02 CRIANÇAS POR VEZ. FABRICADO COM MATERIAL DE ALTA QUALIDADE E RESISTENTE. COM REDE PERIMETRAL DE PROTEÇÃO. </w:t>
            </w:r>
            <w:r w:rsidRPr="00530BD0">
              <w:rPr>
                <w:rFonts w:ascii="Arial" w:hAnsi="Arial" w:cs="Arial"/>
                <w:sz w:val="14"/>
                <w:szCs w:val="14"/>
              </w:rPr>
              <w:t>COM CERTIFICAÇÃO DO INMETRO - SERVIÇO</w:t>
            </w:r>
          </w:p>
        </w:tc>
        <w:tc>
          <w:tcPr>
            <w:tcW w:w="821" w:type="pct"/>
            <w:gridSpan w:val="2"/>
            <w:shd w:val="clear" w:color="auto" w:fill="BFBFBF" w:themeFill="background1" w:themeFillShade="BF"/>
            <w:vAlign w:val="center"/>
          </w:tcPr>
          <w:p w14:paraId="0224234E" w14:textId="69555E7D"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R$ 490,00</w:t>
            </w:r>
          </w:p>
        </w:tc>
        <w:tc>
          <w:tcPr>
            <w:tcW w:w="797" w:type="pct"/>
            <w:gridSpan w:val="2"/>
            <w:shd w:val="clear" w:color="auto" w:fill="BFBFBF" w:themeFill="background1" w:themeFillShade="BF"/>
            <w:vAlign w:val="center"/>
          </w:tcPr>
          <w:p w14:paraId="3F6B1485" w14:textId="0B16DB2C"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R$ 980,00</w:t>
            </w:r>
          </w:p>
        </w:tc>
      </w:tr>
      <w:tr w:rsidR="00530BD0" w:rsidRPr="00530BD0" w14:paraId="102996A1" w14:textId="77777777" w:rsidTr="00530BD0">
        <w:trPr>
          <w:trHeight w:val="20"/>
        </w:trPr>
        <w:tc>
          <w:tcPr>
            <w:tcW w:w="334" w:type="pct"/>
            <w:shd w:val="clear" w:color="auto" w:fill="CCCCCC"/>
            <w:vAlign w:val="center"/>
          </w:tcPr>
          <w:p w14:paraId="4CBD29A3" w14:textId="64B6B56B"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3</w:t>
            </w:r>
          </w:p>
        </w:tc>
        <w:tc>
          <w:tcPr>
            <w:tcW w:w="366" w:type="pct"/>
            <w:shd w:val="clear" w:color="auto" w:fill="BFBFBF" w:themeFill="background1" w:themeFillShade="BF"/>
            <w:vAlign w:val="center"/>
          </w:tcPr>
          <w:p w14:paraId="0FF333B3" w14:textId="35AA001B"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331" w:type="pct"/>
            <w:shd w:val="clear" w:color="auto" w:fill="BFBFBF" w:themeFill="background1" w:themeFillShade="BF"/>
            <w:vAlign w:val="center"/>
          </w:tcPr>
          <w:p w14:paraId="00131992" w14:textId="738BF4F2"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77C8AAB6" w14:textId="4247DE5C"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TOBOGÃ GRANDE COM MONITOR PARA ACOMPANHAMENTO </w:t>
            </w:r>
            <w:proofErr w:type="gramStart"/>
            <w:r w:rsidRPr="004A0DF0">
              <w:rPr>
                <w:rFonts w:ascii="Arial" w:hAnsi="Arial" w:cs="Arial"/>
                <w:sz w:val="14"/>
                <w:szCs w:val="14"/>
                <w:lang w:val="pt-BR"/>
              </w:rPr>
              <w:t>DAS CRIANÇA</w:t>
            </w:r>
            <w:proofErr w:type="gramEnd"/>
            <w:r w:rsidRPr="004A0DF0">
              <w:rPr>
                <w:rFonts w:ascii="Arial" w:hAnsi="Arial" w:cs="Arial"/>
                <w:sz w:val="14"/>
                <w:szCs w:val="14"/>
                <w:lang w:val="pt-BR"/>
              </w:rPr>
              <w:t xml:space="preserve"> COM AS SEGUINTES ESPECIFICAÇÕES: TOBOGÃ INFLÁVEL GRANDE FABRICADO DE ALTA QUALIDADE FABRICADO EM LONA VINÍLICA E ALTA RESISTÊNCIA E SOLDAS HIPER REFORÇADAS. COM ESCORREGADOR, ESCADA FRONTAL E PAREDE PARA SEPARAR A ÁREA DO ESCORREGADOR. COM TELHADO PLENAMENTE SEGURO, EVITANDO QUE AS CRIANÇAS PULEM OU DESÇAM DO BRINQUEDO. IDADE RECOMENDADA DE 3 A 15 ANOS. ESPECIFICAÇÕES MÍNIMAS: 1.000,00 </w:t>
            </w:r>
            <w:proofErr w:type="gramStart"/>
            <w:r w:rsidRPr="004A0DF0">
              <w:rPr>
                <w:rFonts w:ascii="Arial" w:hAnsi="Arial" w:cs="Arial"/>
                <w:sz w:val="14"/>
                <w:szCs w:val="14"/>
                <w:lang w:val="pt-BR"/>
              </w:rPr>
              <w:t>INFLA</w:t>
            </w:r>
            <w:proofErr w:type="gramEnd"/>
            <w:r w:rsidRPr="004A0DF0">
              <w:rPr>
                <w:rFonts w:ascii="Arial" w:hAnsi="Arial" w:cs="Arial"/>
                <w:sz w:val="14"/>
                <w:szCs w:val="14"/>
                <w:lang w:val="pt-BR"/>
              </w:rPr>
              <w:t xml:space="preserve"> EM 10 MINUTOS; SUPORTA ATÉ 350KG; CARACTERÍSTICAS TÉCNICAS MÍNIMAS: COMPRIMENTO 8M LARGURA 4,0M ALTURA 5,0M COM CERTIFICAÇÃO DO INMETRO - SERVIÇO</w:t>
            </w:r>
          </w:p>
        </w:tc>
        <w:tc>
          <w:tcPr>
            <w:tcW w:w="821" w:type="pct"/>
            <w:gridSpan w:val="2"/>
            <w:shd w:val="clear" w:color="auto" w:fill="BFBFBF" w:themeFill="background1" w:themeFillShade="BF"/>
            <w:vAlign w:val="center"/>
          </w:tcPr>
          <w:p w14:paraId="6849FC8E" w14:textId="06E2E0D5"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R$ 1.000,00</w:t>
            </w:r>
          </w:p>
        </w:tc>
        <w:tc>
          <w:tcPr>
            <w:tcW w:w="797" w:type="pct"/>
            <w:gridSpan w:val="2"/>
            <w:shd w:val="clear" w:color="auto" w:fill="BFBFBF" w:themeFill="background1" w:themeFillShade="BF"/>
            <w:vAlign w:val="center"/>
          </w:tcPr>
          <w:p w14:paraId="796AC58C" w14:textId="48D8078C"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R$ 4.000,00</w:t>
            </w:r>
          </w:p>
        </w:tc>
      </w:tr>
      <w:tr w:rsidR="00530BD0" w:rsidRPr="00530BD0" w14:paraId="1EB849CF" w14:textId="77777777" w:rsidTr="00530BD0">
        <w:trPr>
          <w:trHeight w:val="20"/>
        </w:trPr>
        <w:tc>
          <w:tcPr>
            <w:tcW w:w="334" w:type="pct"/>
            <w:shd w:val="clear" w:color="auto" w:fill="CCCCCC"/>
            <w:vAlign w:val="center"/>
          </w:tcPr>
          <w:p w14:paraId="6F33D906" w14:textId="505AB3F8"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w:t>
            </w:r>
          </w:p>
        </w:tc>
        <w:tc>
          <w:tcPr>
            <w:tcW w:w="366" w:type="pct"/>
            <w:shd w:val="clear" w:color="auto" w:fill="BFBFBF" w:themeFill="background1" w:themeFillShade="BF"/>
            <w:vAlign w:val="center"/>
          </w:tcPr>
          <w:p w14:paraId="3319ABB9" w14:textId="47D5DFC1"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7ADDAB73" w14:textId="5B40DD66"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2507536A" w14:textId="448A9569"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FUTEBOL DE SABÃO QUADRA DE FUTEBOL COM PISO INFLÁVEL FABRICADO EM MATERIAL </w:t>
            </w:r>
            <w:proofErr w:type="gramStart"/>
            <w:r w:rsidRPr="004A0DF0">
              <w:rPr>
                <w:rFonts w:ascii="Arial" w:hAnsi="Arial" w:cs="Arial"/>
                <w:sz w:val="14"/>
                <w:szCs w:val="14"/>
                <w:lang w:val="pt-BR"/>
              </w:rPr>
              <w:t>ULTRA RESISTENTE</w:t>
            </w:r>
            <w:proofErr w:type="gramEnd"/>
            <w:r w:rsidRPr="004A0DF0">
              <w:rPr>
                <w:rFonts w:ascii="Arial" w:hAnsi="Arial" w:cs="Arial"/>
                <w:sz w:val="14"/>
                <w:szCs w:val="14"/>
                <w:lang w:val="pt-BR"/>
              </w:rPr>
              <w:t xml:space="preserve"> COM SOLDAS REFORÇADAS. FUTEBOL DE SABÃO COM PISO INFLÁVEL. ESPECIFICAÇÕES </w:t>
            </w:r>
            <w:proofErr w:type="gramStart"/>
            <w:r w:rsidRPr="004A0DF0">
              <w:rPr>
                <w:rFonts w:ascii="Arial" w:hAnsi="Arial" w:cs="Arial"/>
                <w:sz w:val="14"/>
                <w:szCs w:val="14"/>
                <w:lang w:val="pt-BR"/>
              </w:rPr>
              <w:t>MÍNIMAS:</w:t>
            </w:r>
            <w:proofErr w:type="gramEnd"/>
            <w:r w:rsidRPr="004A0DF0">
              <w:rPr>
                <w:rFonts w:ascii="Arial" w:hAnsi="Arial" w:cs="Arial"/>
                <w:sz w:val="14"/>
                <w:szCs w:val="14"/>
                <w:lang w:val="pt-BR"/>
              </w:rPr>
              <w:t>' MEDIDA: 12,00M X 06 M X 3,00 METROS DE ALTURA COM PROTEÇÃO LATERAL DE ATÉ 1 METRO DE ALTURA COM CERTIFICAÇÃO DO INMETRO, COM MONITOR PARA ACOMPANHAMENTO - SERVIÇO</w:t>
            </w:r>
          </w:p>
        </w:tc>
        <w:tc>
          <w:tcPr>
            <w:tcW w:w="821" w:type="pct"/>
            <w:gridSpan w:val="2"/>
            <w:shd w:val="clear" w:color="auto" w:fill="BFBFBF" w:themeFill="background1" w:themeFillShade="BF"/>
            <w:vAlign w:val="center"/>
          </w:tcPr>
          <w:p w14:paraId="2517CE12" w14:textId="22A65A3B"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R$ 1.700,00</w:t>
            </w:r>
          </w:p>
        </w:tc>
        <w:tc>
          <w:tcPr>
            <w:tcW w:w="797" w:type="pct"/>
            <w:gridSpan w:val="2"/>
            <w:shd w:val="clear" w:color="auto" w:fill="BFBFBF" w:themeFill="background1" w:themeFillShade="BF"/>
            <w:vAlign w:val="center"/>
          </w:tcPr>
          <w:p w14:paraId="1D4943BC" w14:textId="62E05123"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R$ 3.400,00</w:t>
            </w:r>
          </w:p>
        </w:tc>
      </w:tr>
      <w:tr w:rsidR="00530BD0" w:rsidRPr="00530BD0" w14:paraId="07865D8D" w14:textId="77777777" w:rsidTr="00530BD0">
        <w:trPr>
          <w:trHeight w:val="20"/>
        </w:trPr>
        <w:tc>
          <w:tcPr>
            <w:tcW w:w="334" w:type="pct"/>
            <w:shd w:val="clear" w:color="auto" w:fill="CCCCCC"/>
            <w:vAlign w:val="center"/>
          </w:tcPr>
          <w:p w14:paraId="4A815831" w14:textId="42B712BA"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5</w:t>
            </w:r>
          </w:p>
        </w:tc>
        <w:tc>
          <w:tcPr>
            <w:tcW w:w="366" w:type="pct"/>
            <w:shd w:val="clear" w:color="auto" w:fill="BFBFBF" w:themeFill="background1" w:themeFillShade="BF"/>
            <w:vAlign w:val="center"/>
          </w:tcPr>
          <w:p w14:paraId="5F212777" w14:textId="09104028"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331" w:type="pct"/>
            <w:shd w:val="clear" w:color="auto" w:fill="BFBFBF" w:themeFill="background1" w:themeFillShade="BF"/>
            <w:vAlign w:val="center"/>
          </w:tcPr>
          <w:p w14:paraId="15F3EE01" w14:textId="627A8B10"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49FE53CF" w14:textId="71B602FC"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 TOBOGÃ COM PISCINA DE BOLINHA PISCINA DE BOLINHA, INFLAVEL COM CERTIFICAÇÃO DO INMETRO, COM MONITOR PARA ACOMPANHAMENTO. - SERVIÇO</w:t>
            </w:r>
          </w:p>
        </w:tc>
        <w:tc>
          <w:tcPr>
            <w:tcW w:w="821" w:type="pct"/>
            <w:gridSpan w:val="2"/>
            <w:shd w:val="clear" w:color="auto" w:fill="BFBFBF" w:themeFill="background1" w:themeFillShade="BF"/>
            <w:vAlign w:val="center"/>
          </w:tcPr>
          <w:p w14:paraId="3CE215EC" w14:textId="5295A566"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R$ 900,00</w:t>
            </w:r>
          </w:p>
        </w:tc>
        <w:tc>
          <w:tcPr>
            <w:tcW w:w="797" w:type="pct"/>
            <w:gridSpan w:val="2"/>
            <w:shd w:val="clear" w:color="auto" w:fill="BFBFBF" w:themeFill="background1" w:themeFillShade="BF"/>
            <w:vAlign w:val="center"/>
          </w:tcPr>
          <w:p w14:paraId="486FE3E3" w14:textId="51F7134B"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R$ 3.600,00</w:t>
            </w:r>
          </w:p>
        </w:tc>
      </w:tr>
      <w:tr w:rsidR="00530BD0" w:rsidRPr="00530BD0" w14:paraId="178A9D94" w14:textId="77777777" w:rsidTr="00530BD0">
        <w:trPr>
          <w:trHeight w:val="20"/>
        </w:trPr>
        <w:tc>
          <w:tcPr>
            <w:tcW w:w="334" w:type="pct"/>
            <w:shd w:val="clear" w:color="auto" w:fill="CCCCCC"/>
            <w:vAlign w:val="center"/>
          </w:tcPr>
          <w:p w14:paraId="589D2CC0" w14:textId="0456370D"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6</w:t>
            </w:r>
          </w:p>
        </w:tc>
        <w:tc>
          <w:tcPr>
            <w:tcW w:w="366" w:type="pct"/>
            <w:shd w:val="clear" w:color="auto" w:fill="BFBFBF" w:themeFill="background1" w:themeFillShade="BF"/>
            <w:vAlign w:val="center"/>
          </w:tcPr>
          <w:p w14:paraId="20CAA6FB" w14:textId="16F5CF1E"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1974ADDF" w14:textId="1235CC11"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2C3F10D1" w14:textId="1DF21EF7"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PISCINA DE BOLINHAS PISCINA DE BOLINHA, INFLAVEL CONTENDO 2.000 (DUAS MIL) BOLINHAS, MEDINDO NO MINIMO 2,0 METRO X 2,0 METROS. FAIXA ETÁRIA ATÉ 07 ANOS. COM CERTIFICAÇÃO DO INMETRO, COM MONITOR PARA ACOMPANHAMENTO - </w:t>
            </w:r>
            <w:proofErr w:type="gramStart"/>
            <w:r w:rsidRPr="004A0DF0">
              <w:rPr>
                <w:rFonts w:ascii="Arial" w:hAnsi="Arial" w:cs="Arial"/>
                <w:sz w:val="14"/>
                <w:szCs w:val="14"/>
                <w:lang w:val="pt-BR"/>
              </w:rPr>
              <w:t>SERVIÇO</w:t>
            </w:r>
            <w:proofErr w:type="gramEnd"/>
          </w:p>
        </w:tc>
        <w:tc>
          <w:tcPr>
            <w:tcW w:w="821" w:type="pct"/>
            <w:gridSpan w:val="2"/>
            <w:shd w:val="clear" w:color="auto" w:fill="BFBFBF" w:themeFill="background1" w:themeFillShade="BF"/>
            <w:vAlign w:val="center"/>
          </w:tcPr>
          <w:p w14:paraId="0A74DC60" w14:textId="0EAC0AE7"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R$ 450,00</w:t>
            </w:r>
          </w:p>
        </w:tc>
        <w:tc>
          <w:tcPr>
            <w:tcW w:w="797" w:type="pct"/>
            <w:gridSpan w:val="2"/>
            <w:shd w:val="clear" w:color="auto" w:fill="BFBFBF" w:themeFill="background1" w:themeFillShade="BF"/>
            <w:vAlign w:val="center"/>
          </w:tcPr>
          <w:p w14:paraId="4036F610" w14:textId="792AED8C"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R$ 900,00</w:t>
            </w:r>
          </w:p>
        </w:tc>
      </w:tr>
      <w:tr w:rsidR="00530BD0" w:rsidRPr="00530BD0" w14:paraId="4EB81ACF" w14:textId="77777777" w:rsidTr="00530BD0">
        <w:trPr>
          <w:trHeight w:val="20"/>
        </w:trPr>
        <w:tc>
          <w:tcPr>
            <w:tcW w:w="334" w:type="pct"/>
            <w:shd w:val="clear" w:color="auto" w:fill="CCCCCC"/>
            <w:vAlign w:val="center"/>
          </w:tcPr>
          <w:p w14:paraId="5665F82E" w14:textId="7A8A9A2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7</w:t>
            </w:r>
          </w:p>
        </w:tc>
        <w:tc>
          <w:tcPr>
            <w:tcW w:w="366" w:type="pct"/>
            <w:shd w:val="clear" w:color="auto" w:fill="BFBFBF" w:themeFill="background1" w:themeFillShade="BF"/>
            <w:vAlign w:val="center"/>
          </w:tcPr>
          <w:p w14:paraId="20EEECA8" w14:textId="3DF887B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08F9AABF" w14:textId="34E26731"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6D182053" w14:textId="0D299F4D"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w:t>
            </w:r>
            <w:proofErr w:type="gramStart"/>
            <w:r w:rsidRPr="004A0DF0">
              <w:rPr>
                <w:rFonts w:ascii="Arial" w:hAnsi="Arial" w:cs="Arial"/>
                <w:sz w:val="14"/>
                <w:szCs w:val="14"/>
                <w:lang w:val="pt-BR"/>
              </w:rPr>
              <w:t>-TOURO</w:t>
            </w:r>
            <w:proofErr w:type="gramEnd"/>
            <w:r w:rsidRPr="004A0DF0">
              <w:rPr>
                <w:rFonts w:ascii="Arial" w:hAnsi="Arial" w:cs="Arial"/>
                <w:sz w:val="14"/>
                <w:szCs w:val="14"/>
                <w:lang w:val="pt-BR"/>
              </w:rPr>
              <w:t xml:space="preserve"> MECÂNICO MODELO: RODEIO MATERIAL DO TOURO: REVESTIDO EM COURO NATURAL DO ANIMAL. MEDIDAS DO COLCHÃO: 5,50 X 5,50 METROS TIPO DO COLCHÃO: INFLÁVEL VELOCIDADE: </w:t>
            </w:r>
            <w:r w:rsidRPr="004A0DF0">
              <w:rPr>
                <w:rFonts w:ascii="Arial" w:hAnsi="Arial" w:cs="Arial"/>
                <w:sz w:val="14"/>
                <w:szCs w:val="14"/>
                <w:lang w:val="pt-BR"/>
              </w:rPr>
              <w:lastRenderedPageBreak/>
              <w:t xml:space="preserve">REGULAGEM POR BOTÃO GIRATÓRIO CAPACIDADE:&gt; SUPORTA ATÉ </w:t>
            </w:r>
            <w:proofErr w:type="gramStart"/>
            <w:r w:rsidRPr="004A0DF0">
              <w:rPr>
                <w:rFonts w:ascii="Arial" w:hAnsi="Arial" w:cs="Arial"/>
                <w:sz w:val="14"/>
                <w:szCs w:val="14"/>
                <w:lang w:val="pt-BR"/>
              </w:rPr>
              <w:t>100KG</w:t>
            </w:r>
            <w:proofErr w:type="gramEnd"/>
            <w:r w:rsidRPr="004A0DF0">
              <w:rPr>
                <w:rFonts w:ascii="Arial" w:hAnsi="Arial" w:cs="Arial"/>
                <w:sz w:val="14"/>
                <w:szCs w:val="14"/>
                <w:lang w:val="pt-BR"/>
              </w:rPr>
              <w:t xml:space="preserve"> MOVIMENTO: ACIONADO POR BOTÕES PESO DO PRODUTO: 255 KG APROXIMADAMENTE IDADE RECOMENDADA: A PARTIR DE 5 ANOS COM CERTIFICAÇÃO DO INMETRO, COM MONITOR PARA ACOMPANHAMENTO. - SERVIÇO</w:t>
            </w:r>
          </w:p>
        </w:tc>
        <w:tc>
          <w:tcPr>
            <w:tcW w:w="821" w:type="pct"/>
            <w:gridSpan w:val="2"/>
            <w:shd w:val="clear" w:color="auto" w:fill="BFBFBF" w:themeFill="background1" w:themeFillShade="BF"/>
            <w:vAlign w:val="center"/>
          </w:tcPr>
          <w:p w14:paraId="519D002B" w14:textId="7EE80572"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lastRenderedPageBreak/>
              <w:t>R$ 1.700,00</w:t>
            </w:r>
          </w:p>
        </w:tc>
        <w:tc>
          <w:tcPr>
            <w:tcW w:w="797" w:type="pct"/>
            <w:gridSpan w:val="2"/>
            <w:shd w:val="clear" w:color="auto" w:fill="BFBFBF" w:themeFill="background1" w:themeFillShade="BF"/>
            <w:vAlign w:val="center"/>
          </w:tcPr>
          <w:p w14:paraId="0F1C60BE" w14:textId="2625F4B4"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R$ 3.400,00</w:t>
            </w:r>
          </w:p>
        </w:tc>
      </w:tr>
      <w:tr w:rsidR="00530BD0" w:rsidRPr="00530BD0" w14:paraId="5A984573" w14:textId="77777777" w:rsidTr="00530BD0">
        <w:trPr>
          <w:trHeight w:val="20"/>
        </w:trPr>
        <w:tc>
          <w:tcPr>
            <w:tcW w:w="334" w:type="pct"/>
            <w:shd w:val="clear" w:color="auto" w:fill="CCCCCC"/>
            <w:vAlign w:val="center"/>
          </w:tcPr>
          <w:p w14:paraId="38238C00" w14:textId="3248BF5B"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lastRenderedPageBreak/>
              <w:t>8</w:t>
            </w:r>
          </w:p>
        </w:tc>
        <w:tc>
          <w:tcPr>
            <w:tcW w:w="366" w:type="pct"/>
            <w:shd w:val="clear" w:color="auto" w:fill="BFBFBF" w:themeFill="background1" w:themeFillShade="BF"/>
            <w:vAlign w:val="center"/>
          </w:tcPr>
          <w:p w14:paraId="46BEB4B7" w14:textId="193313C4"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331" w:type="pct"/>
            <w:shd w:val="clear" w:color="auto" w:fill="BFBFBF" w:themeFill="background1" w:themeFillShade="BF"/>
            <w:vAlign w:val="center"/>
          </w:tcPr>
          <w:p w14:paraId="1D27ACB8" w14:textId="6C9D936C"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1619D953" w14:textId="20C16B6E"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PRODUÇÃO, DISTRIBUIÇÃO E FORNECIMENTO DE PIPOCA, DURANTE O EVENTO. QUANTIDADE ESTIMADA POR EVENTO 2000 SAQUINHOS (INCLUSO GÁS, ÓLEO, MILHO, SAQUINHOS, SAL, TODOS OS ITENS NECESSARIOS PARA SERVIR) COM CERTIFICAÇÃO DO INMETRO. – SERVIÇO.</w:t>
            </w:r>
          </w:p>
        </w:tc>
        <w:tc>
          <w:tcPr>
            <w:tcW w:w="821" w:type="pct"/>
            <w:gridSpan w:val="2"/>
            <w:shd w:val="clear" w:color="auto" w:fill="BFBFBF" w:themeFill="background1" w:themeFillShade="BF"/>
            <w:vAlign w:val="center"/>
          </w:tcPr>
          <w:p w14:paraId="78B30DC1" w14:textId="192974D6"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R$ 900,00</w:t>
            </w:r>
          </w:p>
        </w:tc>
        <w:tc>
          <w:tcPr>
            <w:tcW w:w="797" w:type="pct"/>
            <w:gridSpan w:val="2"/>
            <w:shd w:val="clear" w:color="auto" w:fill="BFBFBF" w:themeFill="background1" w:themeFillShade="BF"/>
            <w:vAlign w:val="center"/>
          </w:tcPr>
          <w:p w14:paraId="0823A5B2" w14:textId="6673E83E"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R$ 3.600,00</w:t>
            </w:r>
          </w:p>
        </w:tc>
      </w:tr>
      <w:tr w:rsidR="00530BD0" w:rsidRPr="00530BD0" w14:paraId="10C20914" w14:textId="77777777" w:rsidTr="00530BD0">
        <w:trPr>
          <w:trHeight w:val="20"/>
        </w:trPr>
        <w:tc>
          <w:tcPr>
            <w:tcW w:w="334" w:type="pct"/>
            <w:shd w:val="clear" w:color="auto" w:fill="CCCCCC"/>
            <w:vAlign w:val="center"/>
          </w:tcPr>
          <w:p w14:paraId="61F15118" w14:textId="2BE1E332"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9</w:t>
            </w:r>
          </w:p>
        </w:tc>
        <w:tc>
          <w:tcPr>
            <w:tcW w:w="366" w:type="pct"/>
            <w:shd w:val="clear" w:color="auto" w:fill="BFBFBF" w:themeFill="background1" w:themeFillShade="BF"/>
            <w:vAlign w:val="center"/>
          </w:tcPr>
          <w:p w14:paraId="01C0F764" w14:textId="588FD255"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331" w:type="pct"/>
            <w:shd w:val="clear" w:color="auto" w:fill="BFBFBF" w:themeFill="background1" w:themeFillShade="BF"/>
            <w:vAlign w:val="center"/>
          </w:tcPr>
          <w:p w14:paraId="62DF597E" w14:textId="742D812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2D793063" w14:textId="10A91DCF"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MÁQUINA DE ALGODÃO DOCE PROFISSIONAL: GABINETE EM CHAPA DE ALUMÍNIO DE ALTA QUALIDADE; BACIA EM ALUMÍNIO LAMINADO, MEDINDO </w:t>
            </w:r>
            <w:proofErr w:type="gramStart"/>
            <w:r w:rsidRPr="004A0DF0">
              <w:rPr>
                <w:rFonts w:ascii="Arial" w:hAnsi="Arial" w:cs="Arial"/>
                <w:sz w:val="14"/>
                <w:szCs w:val="14"/>
                <w:lang w:val="pt-BR"/>
              </w:rPr>
              <w:t>48CM</w:t>
            </w:r>
            <w:proofErr w:type="gramEnd"/>
            <w:r w:rsidRPr="004A0DF0">
              <w:rPr>
                <w:rFonts w:ascii="Arial" w:hAnsi="Arial" w:cs="Arial"/>
                <w:sz w:val="14"/>
                <w:szCs w:val="14"/>
                <w:lang w:val="pt-BR"/>
              </w:rPr>
              <w:t xml:space="preserve"> DE DIÂMETRO; RESISTÊNCIA EM FIO DE NÍQUEL CROMO; MOTOR DE ¼ HP DE ALTA ROTAÇÃO, REGULADOR DE TEMPERATURA DA RESISTÊNCIA; BIVOLT 110/220V; BAIXO CONSUMO DE ENERGIA ELÉTRICA,750WATTS/HORA; PESO 11KG: COM PROFISSIONAL QUALIFICADO PARA OPERAR E MATÉRIAPRIMA (AÇÚCAR E GUARDANAPO). </w:t>
            </w:r>
            <w:r w:rsidRPr="00530BD0">
              <w:rPr>
                <w:rFonts w:ascii="Arial" w:hAnsi="Arial" w:cs="Arial"/>
                <w:sz w:val="14"/>
                <w:szCs w:val="14"/>
              </w:rPr>
              <w:t>COM CERTIFICAÇÃO DO INMETRO. – SERVIÇO.</w:t>
            </w:r>
          </w:p>
        </w:tc>
        <w:tc>
          <w:tcPr>
            <w:tcW w:w="821" w:type="pct"/>
            <w:gridSpan w:val="2"/>
            <w:shd w:val="clear" w:color="auto" w:fill="BFBFBF" w:themeFill="background1" w:themeFillShade="BF"/>
            <w:vAlign w:val="center"/>
          </w:tcPr>
          <w:p w14:paraId="1D4208E1" w14:textId="07A17CB3"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R$ 600,00</w:t>
            </w:r>
          </w:p>
        </w:tc>
        <w:tc>
          <w:tcPr>
            <w:tcW w:w="797" w:type="pct"/>
            <w:gridSpan w:val="2"/>
            <w:shd w:val="clear" w:color="auto" w:fill="BFBFBF" w:themeFill="background1" w:themeFillShade="BF"/>
            <w:vAlign w:val="center"/>
          </w:tcPr>
          <w:p w14:paraId="095B5B16" w14:textId="5939A143"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R$ 2.400,00</w:t>
            </w:r>
          </w:p>
        </w:tc>
      </w:tr>
      <w:tr w:rsidR="00530BD0" w:rsidRPr="00530BD0" w14:paraId="5CAC9342" w14:textId="77777777" w:rsidTr="00530BD0">
        <w:trPr>
          <w:trHeight w:val="20"/>
        </w:trPr>
        <w:tc>
          <w:tcPr>
            <w:tcW w:w="334" w:type="pct"/>
            <w:shd w:val="clear" w:color="auto" w:fill="CCCCCC"/>
            <w:vAlign w:val="center"/>
          </w:tcPr>
          <w:p w14:paraId="5746FDA1" w14:textId="64221B66"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10</w:t>
            </w:r>
          </w:p>
        </w:tc>
        <w:tc>
          <w:tcPr>
            <w:tcW w:w="366" w:type="pct"/>
            <w:shd w:val="clear" w:color="auto" w:fill="BFBFBF" w:themeFill="background1" w:themeFillShade="BF"/>
            <w:vAlign w:val="center"/>
          </w:tcPr>
          <w:p w14:paraId="597CF6F5" w14:textId="29C45D83"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2A1AFD4E" w14:textId="10C0BD2B"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68746D2E" w14:textId="412006EF"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LUTA DE COTONETE APROXIMADA DE 06 X 06 METROS, COM CAPACIDADE PARA ATÉ 02 CRIANÇAS POR VEZ, IDADE MÍNIMA DE 04 ANOS E MÁXIMA DE 14 ANOS. </w:t>
            </w:r>
            <w:r w:rsidRPr="00530BD0">
              <w:rPr>
                <w:rFonts w:ascii="Arial" w:hAnsi="Arial" w:cs="Arial"/>
                <w:sz w:val="14"/>
                <w:szCs w:val="14"/>
              </w:rPr>
              <w:t>COM CERTIFICAÇÃO DO INMETRO. MONITOR PARA ACOMPANHAMENTO - SERVIÇO</w:t>
            </w:r>
          </w:p>
        </w:tc>
        <w:tc>
          <w:tcPr>
            <w:tcW w:w="821" w:type="pct"/>
            <w:gridSpan w:val="2"/>
            <w:shd w:val="clear" w:color="auto" w:fill="BFBFBF" w:themeFill="background1" w:themeFillShade="BF"/>
            <w:vAlign w:val="center"/>
          </w:tcPr>
          <w:p w14:paraId="558D615D" w14:textId="12EC7710"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R$ 1.000,00</w:t>
            </w:r>
          </w:p>
        </w:tc>
        <w:tc>
          <w:tcPr>
            <w:tcW w:w="797" w:type="pct"/>
            <w:gridSpan w:val="2"/>
            <w:shd w:val="clear" w:color="auto" w:fill="BFBFBF" w:themeFill="background1" w:themeFillShade="BF"/>
            <w:vAlign w:val="center"/>
          </w:tcPr>
          <w:p w14:paraId="2BDD1CF4" w14:textId="14A04D9F"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R$ 2.000,00</w:t>
            </w:r>
          </w:p>
        </w:tc>
      </w:tr>
      <w:tr w:rsidR="00530BD0" w:rsidRPr="00530BD0" w14:paraId="7ECB8F5D" w14:textId="77777777" w:rsidTr="00530BD0">
        <w:trPr>
          <w:trHeight w:val="20"/>
        </w:trPr>
        <w:tc>
          <w:tcPr>
            <w:tcW w:w="334" w:type="pct"/>
            <w:shd w:val="clear" w:color="auto" w:fill="CCCCCC"/>
            <w:vAlign w:val="center"/>
          </w:tcPr>
          <w:p w14:paraId="0B666ECE" w14:textId="18C40F55"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11</w:t>
            </w:r>
          </w:p>
        </w:tc>
        <w:tc>
          <w:tcPr>
            <w:tcW w:w="366" w:type="pct"/>
            <w:shd w:val="clear" w:color="auto" w:fill="BFBFBF" w:themeFill="background1" w:themeFillShade="BF"/>
            <w:vAlign w:val="center"/>
          </w:tcPr>
          <w:p w14:paraId="73B5968C" w14:textId="3550D133"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185D5E2A" w14:textId="4D25C1CF"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50F23AE9" w14:textId="25892344"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 PRESTAÇÃO DE SERVIÇOS - MONTAGEM DE ÁREA DE LAZER INFANTIL CONTENDO O SEGUINTE ITEM: - TOBOGÃ JACARÉ COM MONITOR PARA ACOMPANHAMENTO </w:t>
            </w:r>
            <w:proofErr w:type="gramStart"/>
            <w:r w:rsidRPr="004A0DF0">
              <w:rPr>
                <w:rFonts w:ascii="Arial" w:hAnsi="Arial" w:cs="Arial"/>
                <w:sz w:val="14"/>
                <w:szCs w:val="14"/>
                <w:lang w:val="pt-BR"/>
              </w:rPr>
              <w:t>DAS CRIANÇA</w:t>
            </w:r>
            <w:proofErr w:type="gramEnd"/>
            <w:r w:rsidRPr="004A0DF0">
              <w:rPr>
                <w:rFonts w:ascii="Arial" w:hAnsi="Arial" w:cs="Arial"/>
                <w:sz w:val="14"/>
                <w:szCs w:val="14"/>
                <w:lang w:val="pt-BR"/>
              </w:rPr>
              <w:t xml:space="preserve"> COM AS SEGUINTES ESPECIFICAÇÕES: TOBOGÃ INFLÁVEL FABRICADO DE ALTA QUALIDADE FABRICADO EM LONA VINÍLICA E ALTA RESISTÊNCIA E SOLDAS HIPER REFORÇADA. IDADE RECOMENDADA DE 3 A 15 ANOS. ESPECIFICAÇÕES MÍNIMAS: INFLA EM 10 MINUTOS; SUPORTA ATÉ </w:t>
            </w:r>
            <w:proofErr w:type="gramStart"/>
            <w:r w:rsidRPr="004A0DF0">
              <w:rPr>
                <w:rFonts w:ascii="Arial" w:hAnsi="Arial" w:cs="Arial"/>
                <w:sz w:val="14"/>
                <w:szCs w:val="14"/>
                <w:lang w:val="pt-BR"/>
              </w:rPr>
              <w:t>350KG</w:t>
            </w:r>
            <w:proofErr w:type="gramEnd"/>
            <w:r w:rsidRPr="004A0DF0">
              <w:rPr>
                <w:rFonts w:ascii="Arial" w:hAnsi="Arial" w:cs="Arial"/>
                <w:sz w:val="14"/>
                <w:szCs w:val="14"/>
                <w:lang w:val="pt-BR"/>
              </w:rPr>
              <w:t>; CARACTERÍSTICAS TÉCNICAS MÍNIMAS: COMPRIMENTO 7,40M LARGURA 3,00M ALTURA 6,50M COM CERTIFICAÇÃO DO INMETRO. – SERVIÇO.</w:t>
            </w:r>
          </w:p>
        </w:tc>
        <w:tc>
          <w:tcPr>
            <w:tcW w:w="821" w:type="pct"/>
            <w:gridSpan w:val="2"/>
            <w:shd w:val="clear" w:color="auto" w:fill="BFBFBF" w:themeFill="background1" w:themeFillShade="BF"/>
            <w:vAlign w:val="center"/>
          </w:tcPr>
          <w:p w14:paraId="77CAEBAF" w14:textId="64CE9810"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R$ 1.200,00</w:t>
            </w:r>
          </w:p>
        </w:tc>
        <w:tc>
          <w:tcPr>
            <w:tcW w:w="797" w:type="pct"/>
            <w:gridSpan w:val="2"/>
            <w:shd w:val="clear" w:color="auto" w:fill="BFBFBF" w:themeFill="background1" w:themeFillShade="BF"/>
            <w:vAlign w:val="center"/>
          </w:tcPr>
          <w:p w14:paraId="3EC0A01F" w14:textId="64AC8CB4"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R$ 2.400,00</w:t>
            </w:r>
          </w:p>
        </w:tc>
      </w:tr>
      <w:tr w:rsidR="00530BD0" w:rsidRPr="00530BD0" w14:paraId="704D1D65" w14:textId="77777777" w:rsidTr="00530BD0">
        <w:trPr>
          <w:trHeight w:val="20"/>
        </w:trPr>
        <w:tc>
          <w:tcPr>
            <w:tcW w:w="334" w:type="pct"/>
            <w:shd w:val="clear" w:color="auto" w:fill="CCCCCC"/>
            <w:vAlign w:val="center"/>
          </w:tcPr>
          <w:p w14:paraId="417A1E18" w14:textId="1E313241"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12</w:t>
            </w:r>
          </w:p>
        </w:tc>
        <w:tc>
          <w:tcPr>
            <w:tcW w:w="366" w:type="pct"/>
            <w:shd w:val="clear" w:color="auto" w:fill="BFBFBF" w:themeFill="background1" w:themeFillShade="BF"/>
            <w:vAlign w:val="center"/>
          </w:tcPr>
          <w:p w14:paraId="04E16945" w14:textId="024EE765"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56903AC8" w14:textId="3C88FBF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762BE5C4" w14:textId="34FEBE92"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w:t>
            </w:r>
            <w:proofErr w:type="gramStart"/>
            <w:r w:rsidRPr="004A0DF0">
              <w:rPr>
                <w:rFonts w:ascii="Arial" w:hAnsi="Arial" w:cs="Arial"/>
                <w:sz w:val="14"/>
                <w:szCs w:val="14"/>
                <w:lang w:val="pt-BR"/>
              </w:rPr>
              <w:t>MINI TOURINHO</w:t>
            </w:r>
            <w:proofErr w:type="gramEnd"/>
            <w:r w:rsidRPr="004A0DF0">
              <w:rPr>
                <w:rFonts w:ascii="Arial" w:hAnsi="Arial" w:cs="Arial"/>
                <w:sz w:val="14"/>
                <w:szCs w:val="14"/>
                <w:lang w:val="pt-BR"/>
              </w:rPr>
              <w:t xml:space="preserve"> INFLAVÉL MEDIDAS: 3,00M X 3,0 M X 1,40 M COM CERTIFICAÇÃO DO INMETRO, COM MONITOR PARA ACOMPANHAMENTO. – SERVIÇO.</w:t>
            </w:r>
          </w:p>
        </w:tc>
        <w:tc>
          <w:tcPr>
            <w:tcW w:w="821" w:type="pct"/>
            <w:gridSpan w:val="2"/>
            <w:shd w:val="clear" w:color="auto" w:fill="BFBFBF" w:themeFill="background1" w:themeFillShade="BF"/>
            <w:vAlign w:val="center"/>
          </w:tcPr>
          <w:p w14:paraId="0D1A8B9D" w14:textId="4A9ECF00"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R$ 600,00</w:t>
            </w:r>
          </w:p>
        </w:tc>
        <w:tc>
          <w:tcPr>
            <w:tcW w:w="797" w:type="pct"/>
            <w:gridSpan w:val="2"/>
            <w:shd w:val="clear" w:color="auto" w:fill="BFBFBF" w:themeFill="background1" w:themeFillShade="BF"/>
            <w:vAlign w:val="center"/>
          </w:tcPr>
          <w:p w14:paraId="4E6ABFCE" w14:textId="49780545"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R$ 1.200,00</w:t>
            </w:r>
          </w:p>
        </w:tc>
      </w:tr>
      <w:tr w:rsidR="00530BD0" w:rsidRPr="00530BD0" w14:paraId="55C1F5F8" w14:textId="77777777" w:rsidTr="00530BD0">
        <w:trPr>
          <w:trHeight w:val="20"/>
        </w:trPr>
        <w:tc>
          <w:tcPr>
            <w:tcW w:w="334" w:type="pct"/>
            <w:shd w:val="clear" w:color="auto" w:fill="CCCCCC"/>
            <w:vAlign w:val="center"/>
          </w:tcPr>
          <w:p w14:paraId="5C630BA0" w14:textId="20477C53"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13</w:t>
            </w:r>
          </w:p>
        </w:tc>
        <w:tc>
          <w:tcPr>
            <w:tcW w:w="366" w:type="pct"/>
            <w:shd w:val="clear" w:color="auto" w:fill="BFBFBF" w:themeFill="background1" w:themeFillShade="BF"/>
            <w:vAlign w:val="center"/>
          </w:tcPr>
          <w:p w14:paraId="5EC1D9EE" w14:textId="48328FF4"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4DD27360" w14:textId="6E36FD6E"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1DA103A4" w14:textId="252121DC"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CENTOPEIA GIGANTE INFLÁVEL MEDIDAS: 8,00 M X 2,00 M X 4,20 M COM CERTIFICAÇÃO DO INMETRO, COM MONITORES PARA ACOMPANHAMENTO – SERVIÇO.</w:t>
            </w:r>
          </w:p>
        </w:tc>
        <w:tc>
          <w:tcPr>
            <w:tcW w:w="821" w:type="pct"/>
            <w:gridSpan w:val="2"/>
            <w:shd w:val="clear" w:color="auto" w:fill="BFBFBF" w:themeFill="background1" w:themeFillShade="BF"/>
            <w:vAlign w:val="center"/>
          </w:tcPr>
          <w:p w14:paraId="45157548" w14:textId="1C6F12D7"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R$ 1.300,00</w:t>
            </w:r>
          </w:p>
        </w:tc>
        <w:tc>
          <w:tcPr>
            <w:tcW w:w="797" w:type="pct"/>
            <w:gridSpan w:val="2"/>
            <w:shd w:val="clear" w:color="auto" w:fill="BFBFBF" w:themeFill="background1" w:themeFillShade="BF"/>
            <w:vAlign w:val="center"/>
          </w:tcPr>
          <w:p w14:paraId="634128AA" w14:textId="6C3295B9"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R$ 2.600,00</w:t>
            </w:r>
          </w:p>
        </w:tc>
      </w:tr>
      <w:tr w:rsidR="00530BD0" w:rsidRPr="00530BD0" w14:paraId="6887B385" w14:textId="77777777" w:rsidTr="00530BD0">
        <w:trPr>
          <w:trHeight w:val="20"/>
        </w:trPr>
        <w:tc>
          <w:tcPr>
            <w:tcW w:w="334" w:type="pct"/>
            <w:shd w:val="clear" w:color="auto" w:fill="CCCCCC"/>
            <w:vAlign w:val="center"/>
          </w:tcPr>
          <w:p w14:paraId="38A92CE4" w14:textId="544CC0D2"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14</w:t>
            </w:r>
          </w:p>
        </w:tc>
        <w:tc>
          <w:tcPr>
            <w:tcW w:w="366" w:type="pct"/>
            <w:shd w:val="clear" w:color="auto" w:fill="BFBFBF" w:themeFill="background1" w:themeFillShade="BF"/>
            <w:vAlign w:val="center"/>
          </w:tcPr>
          <w:p w14:paraId="4D2BF07B" w14:textId="675C4BA8"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29B58DBB" w14:textId="4EA568D6"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350AF9C1" w14:textId="4E212B79"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CORRIDA MALUCA MEDIDAS: 3,10 M X 0,90 M X 1,10 M COM CERTIFICAÇÃO DO INMETRO, MONITORES PARA ACOMPANHAMENTO – </w:t>
            </w:r>
            <w:proofErr w:type="gramStart"/>
            <w:r w:rsidRPr="004A0DF0">
              <w:rPr>
                <w:rFonts w:ascii="Arial" w:hAnsi="Arial" w:cs="Arial"/>
                <w:sz w:val="14"/>
                <w:szCs w:val="14"/>
                <w:lang w:val="pt-BR"/>
              </w:rPr>
              <w:t>SERVIÇO</w:t>
            </w:r>
            <w:proofErr w:type="gramEnd"/>
          </w:p>
        </w:tc>
        <w:tc>
          <w:tcPr>
            <w:tcW w:w="821" w:type="pct"/>
            <w:gridSpan w:val="2"/>
            <w:shd w:val="clear" w:color="auto" w:fill="BFBFBF" w:themeFill="background1" w:themeFillShade="BF"/>
            <w:vAlign w:val="center"/>
          </w:tcPr>
          <w:p w14:paraId="011C2B26" w14:textId="6BA6CF51"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R$ 450,00</w:t>
            </w:r>
          </w:p>
        </w:tc>
        <w:tc>
          <w:tcPr>
            <w:tcW w:w="797" w:type="pct"/>
            <w:gridSpan w:val="2"/>
            <w:shd w:val="clear" w:color="auto" w:fill="BFBFBF" w:themeFill="background1" w:themeFillShade="BF"/>
            <w:vAlign w:val="center"/>
          </w:tcPr>
          <w:p w14:paraId="30AFEF9A" w14:textId="796C5307"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R$ 900,00</w:t>
            </w:r>
          </w:p>
        </w:tc>
      </w:tr>
      <w:tr w:rsidR="00530BD0" w:rsidRPr="00530BD0" w14:paraId="524DCCCE" w14:textId="77777777" w:rsidTr="00530BD0">
        <w:trPr>
          <w:trHeight w:val="20"/>
        </w:trPr>
        <w:tc>
          <w:tcPr>
            <w:tcW w:w="334" w:type="pct"/>
            <w:shd w:val="clear" w:color="auto" w:fill="CCCCCC"/>
            <w:vAlign w:val="center"/>
          </w:tcPr>
          <w:p w14:paraId="725ECEAA" w14:textId="273ADA98"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15</w:t>
            </w:r>
          </w:p>
        </w:tc>
        <w:tc>
          <w:tcPr>
            <w:tcW w:w="366" w:type="pct"/>
            <w:shd w:val="clear" w:color="auto" w:fill="BFBFBF" w:themeFill="background1" w:themeFillShade="BF"/>
            <w:vAlign w:val="center"/>
          </w:tcPr>
          <w:p w14:paraId="3A2B4865" w14:textId="0AFCC289"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29850F41" w14:textId="3AB3A798"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70A6EBCE" w14:textId="5491A99B"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TOMBO LEGAL DIEMENÇÕES: 1,65 M X 1,80 M </w:t>
            </w:r>
            <w:proofErr w:type="gramStart"/>
            <w:r w:rsidRPr="004A0DF0">
              <w:rPr>
                <w:rFonts w:ascii="Arial" w:hAnsi="Arial" w:cs="Arial"/>
                <w:sz w:val="14"/>
                <w:szCs w:val="14"/>
                <w:lang w:val="pt-BR"/>
              </w:rPr>
              <w:t>X2,</w:t>
            </w:r>
            <w:proofErr w:type="gramEnd"/>
            <w:r w:rsidRPr="004A0DF0">
              <w:rPr>
                <w:rFonts w:ascii="Arial" w:hAnsi="Arial" w:cs="Arial"/>
                <w:sz w:val="14"/>
                <w:szCs w:val="14"/>
                <w:lang w:val="pt-BR"/>
              </w:rPr>
              <w:t>10 M COM CERTIFICAÇÃO DO INMETRO, (02) MONITORES PARA ACOMPANHAMENTO – SERVIÇO</w:t>
            </w:r>
          </w:p>
        </w:tc>
        <w:tc>
          <w:tcPr>
            <w:tcW w:w="821" w:type="pct"/>
            <w:gridSpan w:val="2"/>
            <w:shd w:val="clear" w:color="auto" w:fill="BFBFBF" w:themeFill="background1" w:themeFillShade="BF"/>
            <w:vAlign w:val="center"/>
          </w:tcPr>
          <w:p w14:paraId="4EB12AB5" w14:textId="4BBA3671"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R$ 1.200,00</w:t>
            </w:r>
          </w:p>
        </w:tc>
        <w:tc>
          <w:tcPr>
            <w:tcW w:w="797" w:type="pct"/>
            <w:gridSpan w:val="2"/>
            <w:shd w:val="clear" w:color="auto" w:fill="BFBFBF" w:themeFill="background1" w:themeFillShade="BF"/>
            <w:vAlign w:val="center"/>
          </w:tcPr>
          <w:p w14:paraId="7DC038BE" w14:textId="41C7737A"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R$ 2.400,00</w:t>
            </w:r>
          </w:p>
        </w:tc>
      </w:tr>
      <w:tr w:rsidR="00530BD0" w:rsidRPr="00530BD0" w14:paraId="39F79CDB" w14:textId="77777777" w:rsidTr="00530BD0">
        <w:trPr>
          <w:trHeight w:val="20"/>
        </w:trPr>
        <w:tc>
          <w:tcPr>
            <w:tcW w:w="334" w:type="pct"/>
            <w:shd w:val="clear" w:color="auto" w:fill="CCCCCC"/>
            <w:vAlign w:val="center"/>
          </w:tcPr>
          <w:p w14:paraId="384662DA" w14:textId="258109F8"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16</w:t>
            </w:r>
          </w:p>
        </w:tc>
        <w:tc>
          <w:tcPr>
            <w:tcW w:w="366" w:type="pct"/>
            <w:shd w:val="clear" w:color="auto" w:fill="BFBFBF" w:themeFill="background1" w:themeFillShade="BF"/>
            <w:vAlign w:val="center"/>
          </w:tcPr>
          <w:p w14:paraId="7F4B13A4" w14:textId="25A7EA05"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7E3D8198" w14:textId="1931417F"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18A1B0B6" w14:textId="174BCFCC"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CASTELINHO INFLAVÉL MEDINDO: 3,0 M X 3,0 M X 3,0 M COM CERTIFICAÇÃO DO INMETRO, COM MONITOR PARA ACOMPANHAMENTO – </w:t>
            </w:r>
            <w:proofErr w:type="gramStart"/>
            <w:r w:rsidRPr="004A0DF0">
              <w:rPr>
                <w:rFonts w:ascii="Arial" w:hAnsi="Arial" w:cs="Arial"/>
                <w:sz w:val="14"/>
                <w:szCs w:val="14"/>
                <w:lang w:val="pt-BR"/>
              </w:rPr>
              <w:t>SERVIÇO</w:t>
            </w:r>
            <w:proofErr w:type="gramEnd"/>
          </w:p>
        </w:tc>
        <w:tc>
          <w:tcPr>
            <w:tcW w:w="821" w:type="pct"/>
            <w:gridSpan w:val="2"/>
            <w:shd w:val="clear" w:color="auto" w:fill="BFBFBF" w:themeFill="background1" w:themeFillShade="BF"/>
            <w:vAlign w:val="center"/>
          </w:tcPr>
          <w:p w14:paraId="0E04FFC6" w14:textId="1BA5F4C7"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R$ 600,00</w:t>
            </w:r>
          </w:p>
        </w:tc>
        <w:tc>
          <w:tcPr>
            <w:tcW w:w="797" w:type="pct"/>
            <w:gridSpan w:val="2"/>
            <w:shd w:val="clear" w:color="auto" w:fill="BFBFBF" w:themeFill="background1" w:themeFillShade="BF"/>
            <w:vAlign w:val="center"/>
          </w:tcPr>
          <w:p w14:paraId="70D5179C" w14:textId="48AC2785"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R$ 1.200,00</w:t>
            </w:r>
          </w:p>
        </w:tc>
      </w:tr>
      <w:tr w:rsidR="00530BD0" w:rsidRPr="00530BD0" w14:paraId="6DA76786" w14:textId="77777777" w:rsidTr="00530BD0">
        <w:trPr>
          <w:trHeight w:val="20"/>
        </w:trPr>
        <w:tc>
          <w:tcPr>
            <w:tcW w:w="334" w:type="pct"/>
            <w:shd w:val="clear" w:color="auto" w:fill="CCCCCC"/>
            <w:vAlign w:val="center"/>
          </w:tcPr>
          <w:p w14:paraId="678A8B03" w14:textId="54AED6E9"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17</w:t>
            </w:r>
          </w:p>
        </w:tc>
        <w:tc>
          <w:tcPr>
            <w:tcW w:w="366" w:type="pct"/>
            <w:shd w:val="clear" w:color="auto" w:fill="BFBFBF" w:themeFill="background1" w:themeFillShade="BF"/>
            <w:vAlign w:val="center"/>
          </w:tcPr>
          <w:p w14:paraId="4903E03C" w14:textId="78DBF92B"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34BE3816" w14:textId="11AA5F5C"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007A791D" w14:textId="6FCF6854"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TOBOGÃ MÉDIO COM CERTIFICAÇÃO DO INMETRO, (02) MONITORES PARA ACOMPANHAMENTO – SERVIÇO.</w:t>
            </w:r>
          </w:p>
        </w:tc>
        <w:tc>
          <w:tcPr>
            <w:tcW w:w="821" w:type="pct"/>
            <w:gridSpan w:val="2"/>
            <w:shd w:val="clear" w:color="auto" w:fill="BFBFBF" w:themeFill="background1" w:themeFillShade="BF"/>
            <w:vAlign w:val="center"/>
          </w:tcPr>
          <w:p w14:paraId="75850E32" w14:textId="0F75001F"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R$ 700,00</w:t>
            </w:r>
          </w:p>
        </w:tc>
        <w:tc>
          <w:tcPr>
            <w:tcW w:w="797" w:type="pct"/>
            <w:gridSpan w:val="2"/>
            <w:shd w:val="clear" w:color="auto" w:fill="BFBFBF" w:themeFill="background1" w:themeFillShade="BF"/>
            <w:vAlign w:val="center"/>
          </w:tcPr>
          <w:p w14:paraId="0C7E8B01" w14:textId="169260D5"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R$ 1.400,00</w:t>
            </w:r>
          </w:p>
        </w:tc>
      </w:tr>
      <w:tr w:rsidR="00530BD0" w:rsidRPr="00530BD0" w14:paraId="10184AA6" w14:textId="77777777" w:rsidTr="00530BD0">
        <w:trPr>
          <w:trHeight w:val="20"/>
        </w:trPr>
        <w:tc>
          <w:tcPr>
            <w:tcW w:w="334" w:type="pct"/>
            <w:shd w:val="clear" w:color="auto" w:fill="CCCCCC"/>
            <w:vAlign w:val="center"/>
          </w:tcPr>
          <w:p w14:paraId="54F7F1EC" w14:textId="49E71EF0"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18</w:t>
            </w:r>
          </w:p>
        </w:tc>
        <w:tc>
          <w:tcPr>
            <w:tcW w:w="366" w:type="pct"/>
            <w:shd w:val="clear" w:color="auto" w:fill="BFBFBF" w:themeFill="background1" w:themeFillShade="BF"/>
            <w:vAlign w:val="center"/>
          </w:tcPr>
          <w:p w14:paraId="4708CC24" w14:textId="6721354E"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378C6003" w14:textId="50190511"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1F4C3240" w14:textId="4C7F5971"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TOBOGÃ TUBARÃO COM CERTIFICAÇÃO DO INMETRO, (02) MONITORES PARA ACOMPANHAMENTO – SERVIÇO.</w:t>
            </w:r>
          </w:p>
        </w:tc>
        <w:tc>
          <w:tcPr>
            <w:tcW w:w="821" w:type="pct"/>
            <w:gridSpan w:val="2"/>
            <w:shd w:val="clear" w:color="auto" w:fill="BFBFBF" w:themeFill="background1" w:themeFillShade="BF"/>
            <w:vAlign w:val="center"/>
          </w:tcPr>
          <w:p w14:paraId="49308EF3" w14:textId="08998E5E"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R$ 1.300,00</w:t>
            </w:r>
          </w:p>
        </w:tc>
        <w:tc>
          <w:tcPr>
            <w:tcW w:w="797" w:type="pct"/>
            <w:gridSpan w:val="2"/>
            <w:shd w:val="clear" w:color="auto" w:fill="BFBFBF" w:themeFill="background1" w:themeFillShade="BF"/>
            <w:vAlign w:val="center"/>
          </w:tcPr>
          <w:p w14:paraId="66E8E7FA" w14:textId="05F76E77"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R$ 2.600,00</w:t>
            </w:r>
          </w:p>
        </w:tc>
      </w:tr>
      <w:tr w:rsidR="00530BD0" w:rsidRPr="00530BD0" w14:paraId="12B27EDF" w14:textId="77777777" w:rsidTr="00530BD0">
        <w:trPr>
          <w:trHeight w:val="20"/>
        </w:trPr>
        <w:tc>
          <w:tcPr>
            <w:tcW w:w="334" w:type="pct"/>
            <w:shd w:val="clear" w:color="auto" w:fill="CCCCCC"/>
            <w:vAlign w:val="center"/>
          </w:tcPr>
          <w:p w14:paraId="301551E4" w14:textId="46FBBBBA"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19</w:t>
            </w:r>
          </w:p>
        </w:tc>
        <w:tc>
          <w:tcPr>
            <w:tcW w:w="366" w:type="pct"/>
            <w:shd w:val="clear" w:color="auto" w:fill="BFBFBF" w:themeFill="background1" w:themeFillShade="BF"/>
            <w:vAlign w:val="center"/>
          </w:tcPr>
          <w:p w14:paraId="3CF36947" w14:textId="65F46CB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331" w:type="pct"/>
            <w:shd w:val="clear" w:color="auto" w:fill="BFBFBF" w:themeFill="background1" w:themeFillShade="BF"/>
            <w:vAlign w:val="center"/>
          </w:tcPr>
          <w:p w14:paraId="611A8D47" w14:textId="6AE4434D"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2351" w:type="pct"/>
            <w:gridSpan w:val="2"/>
            <w:shd w:val="clear" w:color="auto" w:fill="BFBFBF" w:themeFill="background1" w:themeFillShade="BF"/>
          </w:tcPr>
          <w:p w14:paraId="52AAB761" w14:textId="7F524AFA" w:rsidR="00530BD0" w:rsidRPr="00530BD0" w:rsidRDefault="00530BD0" w:rsidP="00530BD0">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LOCAÇÃO DE TRENZINHO DA ALEGRIA COM NO MINIMO 30 LUGARES SENTADOS, PARA PASSEIO TURÍSTICO E RECREATIVO POR TODA CIDADE, PARA EVENTOS A SEREM REALIZADOS NO PERÍODO DE 12 MESES. </w:t>
            </w:r>
            <w:r w:rsidRPr="00530BD0">
              <w:rPr>
                <w:rFonts w:ascii="Arial" w:hAnsi="Arial" w:cs="Arial"/>
                <w:sz w:val="14"/>
                <w:szCs w:val="14"/>
              </w:rPr>
              <w:t>COM CERTIFICAÇÃO DO INMETRO, MONITOR PARA ACOMPANHAMENTO. - DIÁRIA</w:t>
            </w:r>
          </w:p>
        </w:tc>
        <w:tc>
          <w:tcPr>
            <w:tcW w:w="821" w:type="pct"/>
            <w:gridSpan w:val="2"/>
            <w:shd w:val="clear" w:color="auto" w:fill="BFBFBF" w:themeFill="background1" w:themeFillShade="BF"/>
            <w:vAlign w:val="center"/>
          </w:tcPr>
          <w:p w14:paraId="7A49F53A" w14:textId="00557532"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R$ 5.500,00</w:t>
            </w:r>
          </w:p>
        </w:tc>
        <w:tc>
          <w:tcPr>
            <w:tcW w:w="797" w:type="pct"/>
            <w:gridSpan w:val="2"/>
            <w:shd w:val="clear" w:color="auto" w:fill="BFBFBF" w:themeFill="background1" w:themeFillShade="BF"/>
            <w:vAlign w:val="center"/>
          </w:tcPr>
          <w:p w14:paraId="0251AEFB" w14:textId="697DA7D9" w:rsidR="00530BD0" w:rsidRPr="00530BD0" w:rsidRDefault="00530BD0" w:rsidP="00530BD0">
            <w:pPr>
              <w:pStyle w:val="TableParagraph"/>
              <w:ind w:left="-26" w:right="107"/>
              <w:jc w:val="center"/>
              <w:rPr>
                <w:rFonts w:ascii="Arial" w:eastAsia="Times New Roman" w:hAnsi="Arial" w:cs="Arial"/>
                <w:b/>
                <w:bCs/>
                <w:sz w:val="20"/>
                <w:szCs w:val="16"/>
                <w:u w:val="single"/>
                <w:lang w:val="pt-BR"/>
              </w:rPr>
            </w:pPr>
            <w:r w:rsidRPr="00530BD0">
              <w:rPr>
                <w:rFonts w:ascii="Arial" w:hAnsi="Arial" w:cs="Arial"/>
                <w:sz w:val="20"/>
                <w:szCs w:val="20"/>
              </w:rPr>
              <w:t>R$ 11.000,00</w:t>
            </w:r>
          </w:p>
        </w:tc>
      </w:tr>
      <w:tr w:rsidR="00530BD0" w:rsidRPr="00530BD0" w14:paraId="12BCC4D4" w14:textId="05777852" w:rsidTr="00530BD0">
        <w:trPr>
          <w:trHeight w:val="20"/>
        </w:trPr>
        <w:tc>
          <w:tcPr>
            <w:tcW w:w="2794" w:type="pct"/>
            <w:gridSpan w:val="4"/>
            <w:shd w:val="clear" w:color="auto" w:fill="CCCCCC"/>
            <w:vAlign w:val="center"/>
          </w:tcPr>
          <w:p w14:paraId="7C919C7A" w14:textId="7777777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hAnsi="Arial" w:cs="Arial"/>
                <w:b/>
                <w:sz w:val="16"/>
                <w:szCs w:val="16"/>
                <w:lang w:val="pt-BR"/>
              </w:rPr>
              <w:t>CNPJ - Razão Social</w:t>
            </w:r>
          </w:p>
        </w:tc>
        <w:tc>
          <w:tcPr>
            <w:tcW w:w="588" w:type="pct"/>
            <w:shd w:val="clear" w:color="auto" w:fill="CCCCCC"/>
            <w:vAlign w:val="center"/>
          </w:tcPr>
          <w:p w14:paraId="792CE024" w14:textId="77777777" w:rsidR="00530BD0" w:rsidRPr="00530BD0" w:rsidRDefault="00530BD0" w:rsidP="00530BD0">
            <w:pPr>
              <w:pStyle w:val="TableParagraph"/>
              <w:ind w:right="54"/>
              <w:jc w:val="center"/>
              <w:rPr>
                <w:rFonts w:ascii="Arial" w:eastAsia="Times New Roman" w:hAnsi="Arial" w:cs="Arial"/>
                <w:sz w:val="16"/>
                <w:szCs w:val="16"/>
                <w:lang w:val="pt-BR"/>
              </w:rPr>
            </w:pPr>
            <w:r w:rsidRPr="00530BD0">
              <w:rPr>
                <w:rFonts w:ascii="Arial" w:hAnsi="Arial" w:cs="Arial"/>
                <w:b/>
                <w:sz w:val="16"/>
                <w:szCs w:val="16"/>
                <w:lang w:val="pt-BR"/>
              </w:rPr>
              <w:t>Data</w:t>
            </w:r>
          </w:p>
        </w:tc>
        <w:tc>
          <w:tcPr>
            <w:tcW w:w="294" w:type="pct"/>
            <w:shd w:val="clear" w:color="auto" w:fill="CCCCCC"/>
            <w:vAlign w:val="center"/>
          </w:tcPr>
          <w:p w14:paraId="499FAD9A" w14:textId="77777777" w:rsidR="00530BD0" w:rsidRPr="00530BD0" w:rsidRDefault="00530BD0" w:rsidP="00530BD0">
            <w:pPr>
              <w:pStyle w:val="TableParagraph"/>
              <w:jc w:val="center"/>
              <w:rPr>
                <w:rFonts w:ascii="Arial" w:eastAsia="Times New Roman" w:hAnsi="Arial" w:cs="Arial"/>
                <w:sz w:val="16"/>
                <w:szCs w:val="16"/>
                <w:lang w:val="pt-BR"/>
              </w:rPr>
            </w:pPr>
            <w:r w:rsidRPr="00530BD0">
              <w:rPr>
                <w:rFonts w:ascii="Arial" w:hAnsi="Arial" w:cs="Arial"/>
                <w:b/>
                <w:sz w:val="16"/>
                <w:szCs w:val="16"/>
                <w:lang w:val="pt-BR"/>
              </w:rPr>
              <w:t>Quant.</w:t>
            </w:r>
          </w:p>
        </w:tc>
        <w:tc>
          <w:tcPr>
            <w:tcW w:w="664" w:type="pct"/>
            <w:gridSpan w:val="2"/>
            <w:shd w:val="clear" w:color="auto" w:fill="CCCCCC"/>
            <w:vAlign w:val="center"/>
          </w:tcPr>
          <w:p w14:paraId="0DD3D5C6" w14:textId="59550737" w:rsidR="00530BD0" w:rsidRPr="00530BD0" w:rsidRDefault="00530BD0" w:rsidP="00530BD0">
            <w:pPr>
              <w:pStyle w:val="TableParagraph"/>
              <w:spacing w:before="19"/>
              <w:ind w:left="-26" w:hanging="17"/>
              <w:jc w:val="center"/>
              <w:rPr>
                <w:rFonts w:ascii="Arial" w:eastAsia="Times New Roman" w:hAnsi="Arial" w:cs="Arial"/>
                <w:sz w:val="16"/>
                <w:szCs w:val="16"/>
                <w:lang w:val="pt-BR"/>
              </w:rPr>
            </w:pPr>
            <w:r w:rsidRPr="00530BD0">
              <w:rPr>
                <w:rFonts w:ascii="Arial" w:hAnsi="Arial" w:cs="Arial"/>
                <w:b/>
                <w:sz w:val="16"/>
                <w:szCs w:val="16"/>
                <w:lang w:val="pt-BR"/>
              </w:rPr>
              <w:t>Valor Total</w:t>
            </w:r>
          </w:p>
        </w:tc>
        <w:tc>
          <w:tcPr>
            <w:tcW w:w="660" w:type="pct"/>
            <w:shd w:val="clear" w:color="auto" w:fill="CCCCCC"/>
          </w:tcPr>
          <w:p w14:paraId="534FA479" w14:textId="3099EAFF" w:rsidR="00530BD0" w:rsidRPr="00530BD0" w:rsidRDefault="00530BD0" w:rsidP="00530BD0">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Media Preço</w:t>
            </w:r>
          </w:p>
        </w:tc>
      </w:tr>
      <w:tr w:rsidR="00530BD0" w:rsidRPr="00530BD0" w14:paraId="31A7E0C4" w14:textId="3165A91F" w:rsidTr="00530BD0">
        <w:trPr>
          <w:trHeight w:val="20"/>
        </w:trPr>
        <w:tc>
          <w:tcPr>
            <w:tcW w:w="2794" w:type="pct"/>
            <w:gridSpan w:val="4"/>
            <w:shd w:val="clear" w:color="auto" w:fill="CCCCCC"/>
            <w:vAlign w:val="center"/>
          </w:tcPr>
          <w:p w14:paraId="6ED7BFD2" w14:textId="6242BAEE" w:rsidR="00530BD0" w:rsidRPr="00530BD0" w:rsidRDefault="00530BD0" w:rsidP="005A6875">
            <w:pPr>
              <w:pStyle w:val="TableParagraph"/>
              <w:ind w:left="9"/>
              <w:rPr>
                <w:rFonts w:ascii="Arial" w:hAnsi="Arial" w:cs="Arial"/>
                <w:b/>
                <w:sz w:val="16"/>
                <w:szCs w:val="16"/>
                <w:lang w:val="pt-BR"/>
              </w:rPr>
            </w:pPr>
            <w:r w:rsidRPr="00530BD0">
              <w:rPr>
                <w:rFonts w:ascii="Arial" w:hAnsi="Arial" w:cs="Arial"/>
                <w:b/>
                <w:sz w:val="16"/>
                <w:szCs w:val="16"/>
                <w:lang w:val="pt-BR"/>
              </w:rPr>
              <w:t>12.929.553/0001-02 – HYDRO-BAN LOCAÇÃO E SERVIÇOS LTDA-ME</w:t>
            </w:r>
          </w:p>
        </w:tc>
        <w:tc>
          <w:tcPr>
            <w:tcW w:w="588" w:type="pct"/>
            <w:shd w:val="clear" w:color="auto" w:fill="CCCCCC"/>
            <w:vAlign w:val="center"/>
          </w:tcPr>
          <w:p w14:paraId="65E6CE14" w14:textId="6393197F" w:rsidR="00530BD0" w:rsidRPr="00530BD0" w:rsidRDefault="00530BD0" w:rsidP="00530BD0">
            <w:pPr>
              <w:pStyle w:val="TableParagraph"/>
              <w:ind w:right="54"/>
              <w:jc w:val="center"/>
              <w:rPr>
                <w:rFonts w:ascii="Arial" w:hAnsi="Arial" w:cs="Arial"/>
                <w:b/>
                <w:sz w:val="16"/>
                <w:szCs w:val="16"/>
                <w:lang w:val="pt-BR"/>
              </w:rPr>
            </w:pPr>
            <w:r w:rsidRPr="00530BD0">
              <w:rPr>
                <w:rFonts w:ascii="Arial" w:hAnsi="Arial" w:cs="Arial"/>
                <w:b/>
                <w:sz w:val="16"/>
                <w:szCs w:val="16"/>
                <w:lang w:val="pt-BR"/>
              </w:rPr>
              <w:t>17/09/2024</w:t>
            </w:r>
          </w:p>
        </w:tc>
        <w:tc>
          <w:tcPr>
            <w:tcW w:w="294" w:type="pct"/>
            <w:shd w:val="clear" w:color="auto" w:fill="CCCCCC"/>
            <w:vAlign w:val="center"/>
          </w:tcPr>
          <w:p w14:paraId="627CB998" w14:textId="650A2BC1" w:rsidR="00530BD0" w:rsidRPr="00530BD0" w:rsidRDefault="00530BD0" w:rsidP="00530BD0">
            <w:pPr>
              <w:pStyle w:val="TableParagraph"/>
              <w:jc w:val="center"/>
              <w:rPr>
                <w:rFonts w:ascii="Arial" w:hAnsi="Arial" w:cs="Arial"/>
                <w:b/>
                <w:sz w:val="16"/>
                <w:szCs w:val="16"/>
                <w:lang w:val="pt-BR"/>
              </w:rPr>
            </w:pPr>
            <w:r w:rsidRPr="00530BD0">
              <w:rPr>
                <w:rFonts w:ascii="Arial" w:hAnsi="Arial" w:cs="Arial"/>
                <w:b/>
                <w:sz w:val="16"/>
                <w:szCs w:val="16"/>
                <w:lang w:val="pt-BR"/>
              </w:rPr>
              <w:t>48,00</w:t>
            </w:r>
          </w:p>
        </w:tc>
        <w:tc>
          <w:tcPr>
            <w:tcW w:w="664" w:type="pct"/>
            <w:gridSpan w:val="2"/>
            <w:shd w:val="clear" w:color="auto" w:fill="CCCCCC"/>
            <w:vAlign w:val="center"/>
          </w:tcPr>
          <w:p w14:paraId="65E8DE5F" w14:textId="7377EF09" w:rsidR="00530BD0" w:rsidRPr="00530BD0" w:rsidRDefault="00530BD0" w:rsidP="00530BD0">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 xml:space="preserve">R$ 63.510,00 </w:t>
            </w:r>
          </w:p>
        </w:tc>
        <w:tc>
          <w:tcPr>
            <w:tcW w:w="660" w:type="pct"/>
            <w:vMerge w:val="restart"/>
            <w:shd w:val="clear" w:color="auto" w:fill="CCCCCC"/>
            <w:vAlign w:val="center"/>
          </w:tcPr>
          <w:p w14:paraId="2415EB12" w14:textId="6BFE8B4E" w:rsidR="00530BD0" w:rsidRPr="00530BD0" w:rsidRDefault="00530BD0" w:rsidP="00530BD0">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R$ 53.580,00</w:t>
            </w:r>
          </w:p>
        </w:tc>
      </w:tr>
      <w:tr w:rsidR="00530BD0" w:rsidRPr="00530BD0" w14:paraId="554670DB" w14:textId="77E7DF16" w:rsidTr="00530BD0">
        <w:trPr>
          <w:trHeight w:val="20"/>
        </w:trPr>
        <w:tc>
          <w:tcPr>
            <w:tcW w:w="2794" w:type="pct"/>
            <w:gridSpan w:val="4"/>
            <w:shd w:val="clear" w:color="auto" w:fill="CCCCCC"/>
            <w:vAlign w:val="center"/>
          </w:tcPr>
          <w:p w14:paraId="10669B85" w14:textId="229979ED" w:rsidR="00530BD0" w:rsidRPr="00530BD0" w:rsidRDefault="00530BD0" w:rsidP="005A6875">
            <w:pPr>
              <w:pStyle w:val="TableParagraph"/>
              <w:rPr>
                <w:rFonts w:ascii="Arial" w:hAnsi="Arial" w:cs="Arial"/>
                <w:b/>
                <w:sz w:val="16"/>
                <w:szCs w:val="16"/>
                <w:lang w:val="pt-BR"/>
              </w:rPr>
            </w:pPr>
            <w:r w:rsidRPr="00530BD0">
              <w:rPr>
                <w:rFonts w:ascii="Arial" w:hAnsi="Arial" w:cs="Arial"/>
                <w:b/>
                <w:sz w:val="16"/>
                <w:szCs w:val="16"/>
                <w:lang w:val="pt-BR"/>
              </w:rPr>
              <w:t>05.420.053/0001-85 – JULIANA MARINA DE SOUZA BARBOSA-ME</w:t>
            </w:r>
          </w:p>
        </w:tc>
        <w:tc>
          <w:tcPr>
            <w:tcW w:w="588" w:type="pct"/>
            <w:shd w:val="clear" w:color="auto" w:fill="CCCCCC"/>
            <w:vAlign w:val="center"/>
          </w:tcPr>
          <w:p w14:paraId="4B68E866" w14:textId="31E4F7B3" w:rsidR="00530BD0" w:rsidRPr="00530BD0" w:rsidRDefault="00530BD0" w:rsidP="00530BD0">
            <w:pPr>
              <w:pStyle w:val="TableParagraph"/>
              <w:ind w:right="54"/>
              <w:jc w:val="center"/>
              <w:rPr>
                <w:rFonts w:ascii="Arial" w:hAnsi="Arial" w:cs="Arial"/>
                <w:b/>
                <w:sz w:val="16"/>
                <w:szCs w:val="16"/>
                <w:lang w:val="pt-BR"/>
              </w:rPr>
            </w:pPr>
            <w:r w:rsidRPr="00530BD0">
              <w:rPr>
                <w:rFonts w:ascii="Arial" w:hAnsi="Arial" w:cs="Arial"/>
                <w:b/>
                <w:sz w:val="16"/>
                <w:szCs w:val="16"/>
                <w:lang w:val="pt-BR"/>
              </w:rPr>
              <w:t>17/09/2024</w:t>
            </w:r>
          </w:p>
        </w:tc>
        <w:tc>
          <w:tcPr>
            <w:tcW w:w="294" w:type="pct"/>
            <w:shd w:val="clear" w:color="auto" w:fill="CCCCCC"/>
            <w:vAlign w:val="center"/>
          </w:tcPr>
          <w:p w14:paraId="12A87BE8" w14:textId="0BDBC4D8" w:rsidR="00530BD0" w:rsidRPr="00530BD0" w:rsidRDefault="00530BD0" w:rsidP="00530BD0">
            <w:pPr>
              <w:pStyle w:val="TableParagraph"/>
              <w:jc w:val="center"/>
              <w:rPr>
                <w:rFonts w:ascii="Arial" w:hAnsi="Arial" w:cs="Arial"/>
                <w:b/>
                <w:sz w:val="16"/>
                <w:szCs w:val="16"/>
                <w:lang w:val="pt-BR"/>
              </w:rPr>
            </w:pPr>
            <w:r w:rsidRPr="00530BD0">
              <w:rPr>
                <w:rFonts w:ascii="Arial" w:hAnsi="Arial" w:cs="Arial"/>
                <w:b/>
                <w:sz w:val="16"/>
                <w:szCs w:val="16"/>
                <w:lang w:val="pt-BR"/>
              </w:rPr>
              <w:t>48,00</w:t>
            </w:r>
          </w:p>
        </w:tc>
        <w:tc>
          <w:tcPr>
            <w:tcW w:w="664" w:type="pct"/>
            <w:gridSpan w:val="2"/>
            <w:shd w:val="clear" w:color="auto" w:fill="CCCCCC"/>
            <w:vAlign w:val="center"/>
          </w:tcPr>
          <w:p w14:paraId="64A62781" w14:textId="2A8C8A80" w:rsidR="00530BD0" w:rsidRPr="00530BD0" w:rsidRDefault="00530BD0" w:rsidP="00530BD0">
            <w:pPr>
              <w:pStyle w:val="TableParagraph"/>
              <w:spacing w:before="19"/>
              <w:ind w:left="-26" w:hanging="17"/>
              <w:jc w:val="center"/>
              <w:rPr>
                <w:rFonts w:ascii="Arial" w:hAnsi="Arial" w:cs="Arial"/>
                <w:b/>
                <w:sz w:val="16"/>
                <w:szCs w:val="16"/>
                <w:lang w:val="pt-BR"/>
              </w:rPr>
            </w:pPr>
            <w:r w:rsidRPr="00530BD0">
              <w:rPr>
                <w:rFonts w:ascii="Arial" w:hAnsi="Arial" w:cs="Arial"/>
                <w:b/>
                <w:sz w:val="16"/>
                <w:szCs w:val="16"/>
                <w:lang w:val="pt-BR"/>
              </w:rPr>
              <w:t xml:space="preserve">R$ 58.850,00 </w:t>
            </w:r>
          </w:p>
        </w:tc>
        <w:tc>
          <w:tcPr>
            <w:tcW w:w="660" w:type="pct"/>
            <w:vMerge/>
            <w:shd w:val="clear" w:color="auto" w:fill="CCCCCC"/>
            <w:vAlign w:val="center"/>
          </w:tcPr>
          <w:p w14:paraId="15664F1F" w14:textId="77777777" w:rsidR="00530BD0" w:rsidRPr="00530BD0" w:rsidRDefault="00530BD0" w:rsidP="00530BD0">
            <w:pPr>
              <w:pStyle w:val="TableParagraph"/>
              <w:spacing w:before="19"/>
              <w:ind w:left="-26" w:hanging="17"/>
              <w:jc w:val="center"/>
              <w:rPr>
                <w:rFonts w:ascii="Arial" w:hAnsi="Arial" w:cs="Arial"/>
                <w:b/>
                <w:sz w:val="16"/>
                <w:szCs w:val="16"/>
                <w:lang w:val="pt-BR"/>
              </w:rPr>
            </w:pPr>
          </w:p>
        </w:tc>
      </w:tr>
      <w:tr w:rsidR="00530BD0" w:rsidRPr="00530BD0" w14:paraId="0923F2BD" w14:textId="10F6231E" w:rsidTr="00530BD0">
        <w:trPr>
          <w:trHeight w:val="20"/>
        </w:trPr>
        <w:tc>
          <w:tcPr>
            <w:tcW w:w="2794" w:type="pct"/>
            <w:gridSpan w:val="4"/>
            <w:shd w:val="clear" w:color="auto" w:fill="CCCCCC"/>
            <w:vAlign w:val="center"/>
          </w:tcPr>
          <w:p w14:paraId="0A64581B" w14:textId="6A1B5616" w:rsidR="00530BD0" w:rsidRPr="00530BD0" w:rsidRDefault="005A6875" w:rsidP="005A6875">
            <w:pPr>
              <w:pStyle w:val="TableParagraph"/>
              <w:rPr>
                <w:rFonts w:ascii="Arial" w:hAnsi="Arial" w:cs="Arial"/>
                <w:b/>
                <w:sz w:val="16"/>
                <w:szCs w:val="16"/>
                <w:lang w:val="pt-BR"/>
              </w:rPr>
            </w:pPr>
            <w:r w:rsidRPr="005A6875">
              <w:rPr>
                <w:rFonts w:ascii="Arial" w:hAnsi="Arial" w:cs="Arial"/>
                <w:b/>
                <w:sz w:val="16"/>
                <w:szCs w:val="16"/>
                <w:lang w:val="pt-BR"/>
              </w:rPr>
              <w:t>00.427.359/0001-40</w:t>
            </w:r>
            <w:r w:rsidR="00530BD0" w:rsidRPr="00530BD0">
              <w:rPr>
                <w:rFonts w:ascii="Arial" w:hAnsi="Arial" w:cs="Arial"/>
                <w:b/>
                <w:sz w:val="16"/>
                <w:szCs w:val="16"/>
                <w:lang w:val="pt-BR"/>
              </w:rPr>
              <w:t xml:space="preserve"> – RENATO TADEU DE SA BARBOSA</w:t>
            </w:r>
          </w:p>
        </w:tc>
        <w:tc>
          <w:tcPr>
            <w:tcW w:w="588" w:type="pct"/>
            <w:shd w:val="clear" w:color="auto" w:fill="CCCCCC"/>
            <w:vAlign w:val="center"/>
          </w:tcPr>
          <w:p w14:paraId="4694AF6B" w14:textId="6093B50D" w:rsidR="00530BD0" w:rsidRPr="00530BD0" w:rsidRDefault="00530BD0" w:rsidP="00530BD0">
            <w:pPr>
              <w:pStyle w:val="TableParagraph"/>
              <w:ind w:right="54"/>
              <w:jc w:val="center"/>
              <w:rPr>
                <w:rFonts w:ascii="Arial" w:hAnsi="Arial" w:cs="Arial"/>
                <w:b/>
                <w:sz w:val="16"/>
                <w:szCs w:val="16"/>
                <w:lang w:val="pt-BR"/>
              </w:rPr>
            </w:pPr>
            <w:r w:rsidRPr="00530BD0">
              <w:rPr>
                <w:rFonts w:ascii="Arial" w:hAnsi="Arial" w:cs="Arial"/>
                <w:b/>
                <w:sz w:val="16"/>
                <w:szCs w:val="16"/>
                <w:lang w:val="pt-BR"/>
              </w:rPr>
              <w:t>17/09/2024</w:t>
            </w:r>
          </w:p>
        </w:tc>
        <w:tc>
          <w:tcPr>
            <w:tcW w:w="294" w:type="pct"/>
            <w:shd w:val="clear" w:color="auto" w:fill="CCCCCC"/>
            <w:vAlign w:val="center"/>
          </w:tcPr>
          <w:p w14:paraId="511A6AC5" w14:textId="72AA896E" w:rsidR="00530BD0" w:rsidRPr="00530BD0" w:rsidRDefault="00530BD0" w:rsidP="00530BD0">
            <w:pPr>
              <w:pStyle w:val="TableParagraph"/>
              <w:jc w:val="center"/>
              <w:rPr>
                <w:rFonts w:ascii="Arial" w:hAnsi="Arial" w:cs="Arial"/>
                <w:b/>
                <w:sz w:val="16"/>
                <w:szCs w:val="16"/>
                <w:lang w:val="pt-BR"/>
              </w:rPr>
            </w:pPr>
            <w:r w:rsidRPr="00530BD0">
              <w:rPr>
                <w:rFonts w:ascii="Arial" w:hAnsi="Arial" w:cs="Arial"/>
                <w:b/>
                <w:sz w:val="16"/>
                <w:szCs w:val="16"/>
                <w:lang w:val="pt-BR"/>
              </w:rPr>
              <w:t>48,00</w:t>
            </w:r>
          </w:p>
        </w:tc>
        <w:tc>
          <w:tcPr>
            <w:tcW w:w="664" w:type="pct"/>
            <w:gridSpan w:val="2"/>
            <w:shd w:val="clear" w:color="auto" w:fill="CCCCCC"/>
            <w:vAlign w:val="center"/>
          </w:tcPr>
          <w:p w14:paraId="7D7EEBAB" w14:textId="60929189" w:rsidR="00530BD0" w:rsidRPr="00530BD0" w:rsidRDefault="00530BD0" w:rsidP="00530BD0">
            <w:pPr>
              <w:pStyle w:val="TableParagraph"/>
              <w:spacing w:before="19"/>
              <w:ind w:left="-26" w:hanging="17"/>
              <w:jc w:val="center"/>
              <w:rPr>
                <w:rFonts w:ascii="Arial" w:hAnsi="Arial" w:cs="Arial"/>
                <w:b/>
                <w:sz w:val="16"/>
                <w:szCs w:val="16"/>
                <w:highlight w:val="yellow"/>
                <w:lang w:val="pt-BR"/>
              </w:rPr>
            </w:pPr>
            <w:r w:rsidRPr="00530BD0">
              <w:rPr>
                <w:rFonts w:ascii="Arial" w:hAnsi="Arial" w:cs="Arial"/>
                <w:b/>
                <w:sz w:val="16"/>
                <w:szCs w:val="16"/>
                <w:lang w:val="pt-BR"/>
              </w:rPr>
              <w:t xml:space="preserve">R$ 53.580,00 </w:t>
            </w:r>
          </w:p>
        </w:tc>
        <w:tc>
          <w:tcPr>
            <w:tcW w:w="660" w:type="pct"/>
            <w:vMerge/>
            <w:shd w:val="clear" w:color="auto" w:fill="CCCCCC"/>
            <w:vAlign w:val="center"/>
          </w:tcPr>
          <w:p w14:paraId="4DADFAFB" w14:textId="77777777" w:rsidR="00530BD0" w:rsidRPr="00530BD0" w:rsidRDefault="00530BD0" w:rsidP="00530BD0">
            <w:pPr>
              <w:pStyle w:val="TableParagraph"/>
              <w:spacing w:before="19"/>
              <w:ind w:left="-26" w:hanging="17"/>
              <w:jc w:val="center"/>
              <w:rPr>
                <w:rFonts w:ascii="Arial" w:hAnsi="Arial" w:cs="Arial"/>
                <w:b/>
                <w:sz w:val="16"/>
                <w:szCs w:val="16"/>
                <w:lang w:val="pt-BR"/>
              </w:rPr>
            </w:pPr>
          </w:p>
        </w:tc>
      </w:tr>
    </w:tbl>
    <w:p w14:paraId="53C51A6D" w14:textId="7A5E4DCA" w:rsidR="00DF5BBF" w:rsidRPr="009365B0" w:rsidRDefault="001560C7" w:rsidP="005D7142">
      <w:pPr>
        <w:spacing w:after="0" w:line="240" w:lineRule="auto"/>
        <w:rPr>
          <w:rFonts w:ascii="Arial" w:eastAsia="Times New Roman" w:hAnsi="Arial" w:cs="Arial"/>
          <w:sz w:val="24"/>
          <w:szCs w:val="24"/>
        </w:rPr>
      </w:pPr>
      <w:r w:rsidRPr="009365B0">
        <w:rPr>
          <w:rFonts w:ascii="Arial" w:eastAsia="Times New Roman" w:hAnsi="Arial" w:cs="Arial"/>
          <w:b/>
          <w:sz w:val="24"/>
          <w:szCs w:val="24"/>
        </w:rPr>
        <w:t>10.</w:t>
      </w:r>
      <w:r w:rsidR="00530BD0">
        <w:rPr>
          <w:rFonts w:ascii="Arial" w:eastAsia="Times New Roman" w:hAnsi="Arial" w:cs="Arial"/>
          <w:b/>
          <w:sz w:val="24"/>
          <w:szCs w:val="24"/>
        </w:rPr>
        <w:t>2</w:t>
      </w:r>
      <w:r w:rsidR="005D7142" w:rsidRPr="009365B0">
        <w:rPr>
          <w:rFonts w:ascii="Arial" w:eastAsia="Times New Roman" w:hAnsi="Arial" w:cs="Arial"/>
          <w:b/>
          <w:sz w:val="24"/>
          <w:szCs w:val="24"/>
        </w:rPr>
        <w:t>.</w:t>
      </w:r>
      <w:r w:rsidR="007D19B2" w:rsidRPr="009365B0">
        <w:rPr>
          <w:rFonts w:ascii="Arial" w:eastAsia="Times New Roman" w:hAnsi="Arial" w:cs="Arial"/>
          <w:b/>
          <w:sz w:val="24"/>
          <w:szCs w:val="24"/>
        </w:rPr>
        <w:t>1</w:t>
      </w:r>
      <w:r w:rsidR="005D7142" w:rsidRPr="009365B0">
        <w:rPr>
          <w:rFonts w:ascii="Arial" w:eastAsia="Times New Roman" w:hAnsi="Arial" w:cs="Arial"/>
          <w:b/>
          <w:sz w:val="24"/>
          <w:szCs w:val="24"/>
        </w:rPr>
        <w:t>-</w:t>
      </w:r>
      <w:r w:rsidR="00DF5BBF" w:rsidRPr="009365B0">
        <w:rPr>
          <w:rFonts w:ascii="Arial" w:eastAsia="Times New Roman" w:hAnsi="Arial" w:cs="Arial"/>
          <w:bCs/>
          <w:sz w:val="24"/>
          <w:szCs w:val="24"/>
        </w:rPr>
        <w:t>Custo Médio</w:t>
      </w:r>
      <w:r w:rsidR="003475C2" w:rsidRPr="009365B0">
        <w:rPr>
          <w:rFonts w:ascii="Arial" w:eastAsia="Times New Roman" w:hAnsi="Arial" w:cs="Arial"/>
          <w:bCs/>
          <w:sz w:val="24"/>
          <w:szCs w:val="24"/>
        </w:rPr>
        <w:t xml:space="preserve"> Total</w:t>
      </w:r>
      <w:r w:rsidR="00DF5BBF" w:rsidRPr="009365B0">
        <w:rPr>
          <w:rFonts w:ascii="Arial" w:eastAsia="Times New Roman" w:hAnsi="Arial" w:cs="Arial"/>
          <w:bCs/>
          <w:sz w:val="24"/>
          <w:szCs w:val="24"/>
        </w:rPr>
        <w:t xml:space="preserve"> apurado: </w:t>
      </w:r>
      <w:r w:rsidR="00163B21" w:rsidRPr="009365B0">
        <w:rPr>
          <w:rFonts w:ascii="Arial" w:eastAsia="Times New Roman" w:hAnsi="Arial" w:cs="Arial"/>
          <w:bCs/>
          <w:sz w:val="24"/>
          <w:szCs w:val="24"/>
        </w:rPr>
        <w:t xml:space="preserve">R$ </w:t>
      </w:r>
      <w:r w:rsidR="009365B0" w:rsidRPr="009365B0">
        <w:rPr>
          <w:rFonts w:ascii="Arial" w:eastAsia="Times New Roman" w:hAnsi="Arial" w:cs="Arial"/>
          <w:bCs/>
          <w:sz w:val="24"/>
          <w:szCs w:val="24"/>
        </w:rPr>
        <w:t>53.580,00</w:t>
      </w:r>
      <w:r w:rsidR="00920CC2" w:rsidRPr="009365B0">
        <w:rPr>
          <w:rFonts w:ascii="Arial" w:eastAsia="Times New Roman" w:hAnsi="Arial" w:cs="Arial"/>
          <w:bCs/>
          <w:sz w:val="24"/>
          <w:szCs w:val="24"/>
        </w:rPr>
        <w:t xml:space="preserve"> </w:t>
      </w:r>
      <w:r w:rsidR="009365B0" w:rsidRPr="009365B0">
        <w:rPr>
          <w:rFonts w:ascii="Arial" w:eastAsia="Times New Roman" w:hAnsi="Arial" w:cs="Arial"/>
          <w:bCs/>
          <w:sz w:val="24"/>
          <w:szCs w:val="24"/>
        </w:rPr>
        <w:t>(cinquenta e três mil quinhentos e oitenta reais).</w:t>
      </w:r>
    </w:p>
    <w:p w14:paraId="716C30A3" w14:textId="77777777" w:rsidR="007A131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252B712F" w14:textId="77777777" w:rsidR="001F5361" w:rsidRPr="00E06081" w:rsidRDefault="001F5361" w:rsidP="001F5361">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11 – RESPONSABILIDADES DA CONTRATADA:</w:t>
      </w:r>
    </w:p>
    <w:p w14:paraId="0EA1DD33"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lastRenderedPageBreak/>
        <w:t>11.1-</w:t>
      </w:r>
      <w:r w:rsidRPr="00E06081">
        <w:rPr>
          <w:rFonts w:ascii="Arial" w:hAnsi="Arial" w:cs="Arial"/>
          <w:sz w:val="24"/>
        </w:rPr>
        <w:t>A CONTRATADA compromete-se e obriga-se a cumprir o estabelecido deste Termo;</w:t>
      </w:r>
    </w:p>
    <w:p w14:paraId="72AFA36F"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11.2-</w:t>
      </w:r>
      <w:r w:rsidRPr="00E06081">
        <w:rPr>
          <w:rFonts w:ascii="Arial" w:hAnsi="Arial" w:cs="Arial"/>
          <w:sz w:val="24"/>
        </w:rPr>
        <w:t>A CONTRATADA deverá arcar com todas as despesas, diretas e indiretas, decorrentes do cumprimento das obrigações assumidas, sem qualquer ônus à CONTRATANTE;</w:t>
      </w:r>
    </w:p>
    <w:p w14:paraId="571DE0D5"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11.3-</w:t>
      </w:r>
      <w:r w:rsidRPr="00E06081">
        <w:rPr>
          <w:rFonts w:ascii="Arial" w:hAnsi="Arial" w:cs="Arial"/>
          <w:sz w:val="24"/>
        </w:rPr>
        <w:t>A CONTRATADA será responsável pela observância de toda legislação pertinente direta ou indiretamente aplicável ao objeto;</w:t>
      </w:r>
    </w:p>
    <w:p w14:paraId="30472538"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11.4-</w:t>
      </w:r>
      <w:r w:rsidRPr="00E0608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46BA704"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11.5-</w:t>
      </w:r>
      <w:r w:rsidRPr="00E06081">
        <w:rPr>
          <w:rFonts w:ascii="Arial" w:hAnsi="Arial" w:cs="Arial"/>
          <w:sz w:val="24"/>
        </w:rPr>
        <w:t>Fica expressamente estipulado que não se estabelece por força do fornecimento do objeto qualquer relação de emprego entre a CONTRATANTE e os empregados da CONTRATADA;</w:t>
      </w:r>
    </w:p>
    <w:p w14:paraId="20F31DD8"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29CCB5B2"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11.7-</w:t>
      </w:r>
      <w:r w:rsidRPr="00E06081">
        <w:rPr>
          <w:rFonts w:ascii="Arial" w:hAnsi="Arial" w:cs="Arial"/>
          <w:sz w:val="24"/>
        </w:rPr>
        <w:t>A inadimplência da CONTRATADA para com estes encargos, não transfere a CONTRATANTE à responsabilidade por seu pagamento, nem poderá onerar o objeto do Contrato;</w:t>
      </w:r>
    </w:p>
    <w:p w14:paraId="2D63396B"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11.8-</w:t>
      </w:r>
      <w:r w:rsidRPr="00E06081">
        <w:rPr>
          <w:rFonts w:ascii="Arial" w:hAnsi="Arial" w:cs="Arial"/>
          <w:sz w:val="24"/>
        </w:rPr>
        <w:t>Respeitar as normas e procedimentos de controle e acesso às dependências da CONTRATANTE;</w:t>
      </w:r>
    </w:p>
    <w:p w14:paraId="529E89D9"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271B2AB7"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58428300"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11.11-</w:t>
      </w:r>
      <w:r w:rsidRPr="00E06081">
        <w:rPr>
          <w:rFonts w:ascii="Arial" w:hAnsi="Arial" w:cs="Arial"/>
          <w:sz w:val="24"/>
        </w:rPr>
        <w:t>Manter, durante a execução do objeto, em compatibilidade com as obrigações a serem assumidas, todas as condições de habilitação e qualificação exigidas na licitação;</w:t>
      </w:r>
    </w:p>
    <w:p w14:paraId="0AA86CA6"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11.12-</w:t>
      </w:r>
      <w:r w:rsidRPr="00E06081">
        <w:rPr>
          <w:rFonts w:ascii="Arial" w:hAnsi="Arial" w:cs="Arial"/>
          <w:sz w:val="24"/>
        </w:rPr>
        <w:t>Não transferir a outrem, no todo ou em parte, a execução do contrato, sem a prévia e expressa anuência da CONTRATANTE;</w:t>
      </w:r>
    </w:p>
    <w:p w14:paraId="7A5CC104"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11.13-</w:t>
      </w:r>
      <w:r w:rsidRPr="00E06081">
        <w:rPr>
          <w:rFonts w:ascii="Arial" w:hAnsi="Arial" w:cs="Arial"/>
          <w:sz w:val="24"/>
        </w:rPr>
        <w:t xml:space="preserve">Será considerada recusa formal da contratada a não entrega </w:t>
      </w:r>
      <w:r>
        <w:rPr>
          <w:rFonts w:ascii="Arial" w:hAnsi="Arial" w:cs="Arial"/>
          <w:sz w:val="24"/>
        </w:rPr>
        <w:t>dos produtos</w:t>
      </w:r>
      <w:r w:rsidRPr="00E06081">
        <w:rPr>
          <w:rFonts w:ascii="Arial" w:hAnsi="Arial" w:cs="Arial"/>
          <w:sz w:val="24"/>
        </w:rPr>
        <w:t xml:space="preserve"> no prazo estabelecido, salvo por motivo de força maior ou caso fortuito, assim reconhecido pela CONTRATANTE;</w:t>
      </w:r>
    </w:p>
    <w:p w14:paraId="5365B6CE"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11.14-</w:t>
      </w:r>
      <w:r w:rsidRPr="00E06081">
        <w:rPr>
          <w:rFonts w:ascii="Arial" w:hAnsi="Arial" w:cs="Arial"/>
          <w:sz w:val="24"/>
        </w:rPr>
        <w:t>Possuir assinatura digital do CNPJ da empresa ou CPF da pessoa, para assinatura dos contratos e aditivos que vierem a surgir da contratação.</w:t>
      </w:r>
    </w:p>
    <w:p w14:paraId="36E66586" w14:textId="77777777"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14:paraId="3FD1A3CA" w14:textId="222C2B0F" w:rsidR="00395F59" w:rsidRPr="002B6E26" w:rsidRDefault="00395F59" w:rsidP="00395F59">
      <w:pPr>
        <w:spacing w:after="0" w:line="240" w:lineRule="auto"/>
        <w:jc w:val="both"/>
        <w:rPr>
          <w:rFonts w:ascii="Arial" w:hAnsi="Arial" w:cs="Arial"/>
          <w:b/>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 xml:space="preserve"> – DAS RESPONSABILIDADES DO CONTRATANTE:</w:t>
      </w:r>
    </w:p>
    <w:p w14:paraId="68855B9D" w14:textId="3074FA8D"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.1-</w:t>
      </w:r>
      <w:r w:rsidRPr="002B6E26">
        <w:rPr>
          <w:rFonts w:ascii="Arial" w:hAnsi="Arial" w:cs="Arial"/>
          <w:noProof/>
          <w:sz w:val="24"/>
        </w:rPr>
        <w:t>Efetuar os pagamentos nos respectivos vencimentos e de acordo com as condições previstas em lei e no procedimento de seleção do contratado.</w:t>
      </w:r>
    </w:p>
    <w:p w14:paraId="5F189111" w14:textId="6DA9AC49"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.2-</w:t>
      </w:r>
      <w:r w:rsidRPr="002B6E26">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36960150" w14:textId="77777777"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14:paraId="33BD34CD" w14:textId="5C482FB6"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483037" w:rsidRPr="002B6E26">
        <w:rPr>
          <w:rFonts w:ascii="Arial" w:eastAsia="Times New Roman" w:hAnsi="Arial" w:cs="Arial"/>
          <w:b/>
          <w:bCs/>
          <w:sz w:val="24"/>
          <w:szCs w:val="24"/>
        </w:rPr>
        <w:t>3</w:t>
      </w:r>
      <w:r w:rsidRPr="002B6E26">
        <w:rPr>
          <w:rFonts w:ascii="Arial" w:eastAsia="Times New Roman" w:hAnsi="Arial" w:cs="Arial"/>
          <w:b/>
          <w:bCs/>
          <w:sz w:val="24"/>
          <w:szCs w:val="24"/>
        </w:rPr>
        <w:t xml:space="preserve"> – DA FISCALIZAÇÃO:</w:t>
      </w:r>
    </w:p>
    <w:p w14:paraId="7C9F7509" w14:textId="6746EC14"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0C59CEF0" w14:textId="5A6F80BC"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lastRenderedPageBreak/>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C64799E" w14:textId="521C2829"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659A9796" w14:textId="605A7E72"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6B632A0" w14:textId="5F8604A5"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46C11BDC" w14:textId="7AA7C01E"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956AAF3" w14:textId="5522D30C"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F02958" w:rsidRPr="002B6E26">
        <w:rPr>
          <w:rFonts w:ascii="Arial" w:eastAsia="Times New Roman" w:hAnsi="Arial" w:cs="Arial"/>
          <w:b/>
          <w:bCs/>
          <w:sz w:val="24"/>
          <w:szCs w:val="24"/>
        </w:rPr>
        <w:t>3</w:t>
      </w:r>
      <w:r w:rsidRPr="002B6E26">
        <w:rPr>
          <w:rFonts w:ascii="Arial" w:eastAsia="Times New Roman" w:hAnsi="Arial" w:cs="Arial"/>
          <w:b/>
          <w:bCs/>
          <w:sz w:val="24"/>
          <w:szCs w:val="24"/>
        </w:rPr>
        <w:t>.6-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34075F7B" w14:textId="77777777" w:rsidR="00BA1CC2" w:rsidRPr="002B6E26" w:rsidRDefault="00BA1CC2" w:rsidP="00395F59">
      <w:pPr>
        <w:spacing w:after="0" w:line="240" w:lineRule="auto"/>
        <w:jc w:val="both"/>
        <w:rPr>
          <w:rFonts w:ascii="Arial" w:eastAsia="Times New Roman" w:hAnsi="Arial" w:cs="Arial"/>
          <w:sz w:val="24"/>
          <w:szCs w:val="24"/>
        </w:rPr>
      </w:pPr>
    </w:p>
    <w:p w14:paraId="446BDAEE" w14:textId="77777777" w:rsidR="00E65D98" w:rsidRPr="002B6E26" w:rsidRDefault="00E65D98" w:rsidP="00E65D98">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78BAA4C3"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2B4FD7E9"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w:t>
      </w:r>
      <w:proofErr w:type="gramEnd"/>
      <w:r w:rsidRPr="002B6E26">
        <w:rPr>
          <w:rFonts w:ascii="Arial" w:hAnsi="Arial" w:cs="Arial"/>
          <w:b/>
          <w:bCs/>
          <w:sz w:val="20"/>
          <w:szCs w:val="20"/>
        </w:rPr>
        <w:t>)advertência;</w:t>
      </w:r>
    </w:p>
    <w:p w14:paraId="311ABDEB"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w:t>
      </w:r>
      <w:proofErr w:type="gramEnd"/>
      <w:r w:rsidRPr="002B6E26">
        <w:rPr>
          <w:rFonts w:ascii="Arial" w:hAnsi="Arial" w:cs="Arial"/>
          <w:b/>
          <w:bCs/>
          <w:sz w:val="20"/>
          <w:szCs w:val="20"/>
        </w:rPr>
        <w:t>multa, por cada infração cometida, de até 10% (dez por cento) do valor faturado até a data da ocorrência ou de até 10% (dez por cento) sobre o valor do contrato, que poderá ser retida no pagamento;</w:t>
      </w:r>
    </w:p>
    <w:p w14:paraId="69F4A3A8"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69374237"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07F41E30"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3B36C19F"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EAED4B7"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54235628"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6AAD2906"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100BCBFC"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F9D3F3D"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3E8FE5F2"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31754623"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7B1082A8" w14:textId="56D11F46"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w:t>
      </w:r>
      <w:r w:rsidR="009F5CD2" w:rsidRPr="002B6E26">
        <w:rPr>
          <w:rFonts w:ascii="Arial" w:hAnsi="Arial" w:cs="Arial"/>
          <w:b/>
          <w:bCs/>
          <w:sz w:val="20"/>
          <w:szCs w:val="20"/>
        </w:rPr>
        <w:t xml:space="preserve"> </w:t>
      </w:r>
      <w:r w:rsidRPr="002B6E26">
        <w:rPr>
          <w:rFonts w:ascii="Arial" w:hAnsi="Arial" w:cs="Arial"/>
          <w:b/>
          <w:bCs/>
          <w:sz w:val="20"/>
          <w:szCs w:val="20"/>
        </w:rPr>
        <w:t>promova a reparação integral do dano causado à Administração Pública;</w:t>
      </w:r>
    </w:p>
    <w:p w14:paraId="43714DFC" w14:textId="2FA9A80F"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w:t>
      </w:r>
      <w:r w:rsidR="009F5CD2" w:rsidRPr="002B6E26">
        <w:rPr>
          <w:rFonts w:ascii="Arial" w:hAnsi="Arial" w:cs="Arial"/>
          <w:b/>
          <w:bCs/>
          <w:sz w:val="20"/>
          <w:szCs w:val="20"/>
        </w:rPr>
        <w:t xml:space="preserve"> </w:t>
      </w:r>
      <w:r w:rsidRPr="002B6E26">
        <w:rPr>
          <w:rFonts w:ascii="Arial" w:hAnsi="Arial" w:cs="Arial"/>
          <w:b/>
          <w:bCs/>
          <w:sz w:val="20"/>
          <w:szCs w:val="20"/>
        </w:rPr>
        <w:t>proceda ao pagamento da multa efetivamente corrigida e com juros de 1% ao mês;</w:t>
      </w:r>
    </w:p>
    <w:p w14:paraId="6CC98633" w14:textId="1AA102F2"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w:t>
      </w:r>
      <w:r w:rsidR="009F5CD2" w:rsidRPr="002B6E26">
        <w:rPr>
          <w:rFonts w:ascii="Arial" w:hAnsi="Arial" w:cs="Arial"/>
          <w:b/>
          <w:bCs/>
          <w:sz w:val="20"/>
          <w:szCs w:val="20"/>
        </w:rPr>
        <w:t xml:space="preserve"> </w:t>
      </w:r>
      <w:r w:rsidRPr="002B6E26">
        <w:rPr>
          <w:rFonts w:ascii="Arial" w:hAnsi="Arial" w:cs="Arial"/>
          <w:b/>
          <w:bCs/>
          <w:sz w:val="20"/>
          <w:szCs w:val="20"/>
        </w:rPr>
        <w:t>após o transcurso do prazo mínimo de 1 (um) ano da aplicação da penalidade de impedimento de licitar e contratar ou de 3 (três) anos da aplicação da penalidade de declaração ação de inidoneidade de licitar e contratar.</w:t>
      </w:r>
    </w:p>
    <w:p w14:paraId="136344AF" w14:textId="77777777" w:rsidR="00E65D98" w:rsidRPr="002B6E26" w:rsidRDefault="00E65D98" w:rsidP="00395F59">
      <w:pPr>
        <w:tabs>
          <w:tab w:val="center" w:pos="4419"/>
          <w:tab w:val="right" w:pos="8838"/>
        </w:tabs>
        <w:spacing w:after="0" w:line="240" w:lineRule="auto"/>
        <w:jc w:val="both"/>
        <w:rPr>
          <w:rFonts w:ascii="Arial" w:eastAsia="Times New Roman" w:hAnsi="Arial" w:cs="Arial"/>
          <w:b/>
          <w:bCs/>
          <w:sz w:val="24"/>
          <w:szCs w:val="24"/>
        </w:rPr>
      </w:pPr>
    </w:p>
    <w:p w14:paraId="656DFE42" w14:textId="1721069A" w:rsidR="00395F59" w:rsidRPr="002B6E26" w:rsidRDefault="00395F59" w:rsidP="00395F59">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5</w:t>
      </w:r>
      <w:r w:rsidRPr="002B6E26">
        <w:rPr>
          <w:rFonts w:ascii="Arial" w:eastAsia="Times New Roman" w:hAnsi="Arial" w:cs="Arial"/>
          <w:b/>
          <w:bCs/>
          <w:sz w:val="24"/>
          <w:szCs w:val="24"/>
        </w:rPr>
        <w:t xml:space="preserve"> – ADEQUAÇÃO ORÇAMENTÁRIA:</w:t>
      </w:r>
    </w:p>
    <w:p w14:paraId="47C012BA" w14:textId="4EE1B54A" w:rsidR="00395F59" w:rsidRPr="002B6E26" w:rsidRDefault="00395F59" w:rsidP="00395F59">
      <w:pPr>
        <w:spacing w:after="0" w:line="240" w:lineRule="auto"/>
        <w:jc w:val="both"/>
        <w:rPr>
          <w:rFonts w:ascii="Arial" w:hAnsi="Arial" w:cs="Arial"/>
          <w:sz w:val="24"/>
        </w:rPr>
      </w:pPr>
      <w:r w:rsidRPr="002B6E26">
        <w:rPr>
          <w:rFonts w:ascii="Arial" w:hAnsi="Arial" w:cs="Arial"/>
          <w:b/>
          <w:sz w:val="24"/>
        </w:rPr>
        <w:t>1</w:t>
      </w:r>
      <w:r w:rsidR="00E65D98" w:rsidRPr="002B6E26">
        <w:rPr>
          <w:rFonts w:ascii="Arial" w:hAnsi="Arial" w:cs="Arial"/>
          <w:b/>
          <w:sz w:val="24"/>
        </w:rPr>
        <w:t>5</w:t>
      </w:r>
      <w:r w:rsidRPr="002B6E26">
        <w:rPr>
          <w:rFonts w:ascii="Arial" w:hAnsi="Arial" w:cs="Arial"/>
          <w:b/>
          <w:sz w:val="24"/>
        </w:rPr>
        <w:t>.1-</w:t>
      </w:r>
      <w:r w:rsidR="00B86547" w:rsidRPr="002B6E26">
        <w:rPr>
          <w:rFonts w:ascii="Arial" w:hAnsi="Arial" w:cs="Arial"/>
          <w:sz w:val="24"/>
        </w:rPr>
        <w:t>As despesas com o objeto serão</w:t>
      </w:r>
      <w:r w:rsidRPr="002B6E26">
        <w:rPr>
          <w:rFonts w:ascii="Arial" w:hAnsi="Arial" w:cs="Arial"/>
          <w:sz w:val="24"/>
        </w:rPr>
        <w:t xml:space="preserve"> </w:t>
      </w:r>
      <w:r w:rsidR="00B86547" w:rsidRPr="002B6E26">
        <w:rPr>
          <w:rFonts w:ascii="Arial" w:hAnsi="Arial" w:cs="Arial"/>
          <w:sz w:val="24"/>
        </w:rPr>
        <w:t>suportadas</w:t>
      </w:r>
      <w:r w:rsidRPr="002B6E26">
        <w:rPr>
          <w:rFonts w:ascii="Arial" w:hAnsi="Arial" w:cs="Arial"/>
          <w:sz w:val="24"/>
        </w:rPr>
        <w:t xml:space="preserve"> pela</w:t>
      </w:r>
      <w:r w:rsidR="00F02958" w:rsidRPr="002B6E26">
        <w:rPr>
          <w:rFonts w:ascii="Arial" w:hAnsi="Arial" w:cs="Arial"/>
          <w:sz w:val="24"/>
        </w:rPr>
        <w:t>s</w:t>
      </w:r>
      <w:r w:rsidRPr="002B6E26">
        <w:rPr>
          <w:rFonts w:ascii="Arial" w:hAnsi="Arial" w:cs="Arial"/>
          <w:sz w:val="24"/>
        </w:rPr>
        <w:t xml:space="preserve"> seguinte</w:t>
      </w:r>
      <w:r w:rsidR="00F02958" w:rsidRPr="002B6E26">
        <w:rPr>
          <w:rFonts w:ascii="Arial" w:hAnsi="Arial" w:cs="Arial"/>
          <w:sz w:val="24"/>
        </w:rPr>
        <w:t>s</w:t>
      </w:r>
      <w:r w:rsidRPr="002B6E26">
        <w:rPr>
          <w:rFonts w:ascii="Arial" w:hAnsi="Arial" w:cs="Arial"/>
          <w:sz w:val="24"/>
        </w:rPr>
        <w:t xml:space="preserve"> dotaç</w:t>
      </w:r>
      <w:r w:rsidR="00F02958" w:rsidRPr="002B6E26">
        <w:rPr>
          <w:rFonts w:ascii="Arial" w:hAnsi="Arial" w:cs="Arial"/>
          <w:sz w:val="24"/>
        </w:rPr>
        <w:t>ões</w:t>
      </w:r>
      <w:r w:rsidRPr="002B6E26">
        <w:rPr>
          <w:rFonts w:ascii="Arial" w:hAnsi="Arial" w:cs="Arial"/>
          <w:sz w:val="24"/>
        </w:rPr>
        <w:t xml:space="preserve"> orçamentária</w:t>
      </w:r>
      <w:r w:rsidR="00F02958" w:rsidRPr="002B6E26">
        <w:rPr>
          <w:rFonts w:ascii="Arial" w:hAnsi="Arial" w:cs="Arial"/>
          <w:sz w:val="24"/>
        </w:rPr>
        <w:t>s</w:t>
      </w:r>
      <w:r w:rsidRPr="002B6E26">
        <w:rPr>
          <w:rFonts w:ascii="Arial" w:hAnsi="Arial" w:cs="Arial"/>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345"/>
      </w:tblGrid>
      <w:tr w:rsidR="00A5534F" w:rsidRPr="00A5534F" w14:paraId="5DE66498" w14:textId="77777777" w:rsidTr="001F5361">
        <w:trPr>
          <w:trHeight w:val="20"/>
        </w:trPr>
        <w:tc>
          <w:tcPr>
            <w:tcW w:w="1781" w:type="pct"/>
            <w:vAlign w:val="center"/>
          </w:tcPr>
          <w:p w14:paraId="4F899EB6" w14:textId="77777777" w:rsidR="00B86547" w:rsidRPr="00A5534F" w:rsidRDefault="00B86547" w:rsidP="00B86547">
            <w:pPr>
              <w:spacing w:after="0" w:line="240" w:lineRule="auto"/>
              <w:jc w:val="center"/>
              <w:rPr>
                <w:rFonts w:ascii="Arial" w:hAnsi="Arial" w:cs="Arial"/>
                <w:b/>
                <w:bCs/>
                <w:sz w:val="24"/>
                <w:szCs w:val="24"/>
              </w:rPr>
            </w:pPr>
            <w:bookmarkStart w:id="3" w:name="_Hlk172284179"/>
            <w:r w:rsidRPr="00A5534F">
              <w:rPr>
                <w:rFonts w:ascii="Arial" w:hAnsi="Arial" w:cs="Arial"/>
                <w:b/>
                <w:bCs/>
                <w:sz w:val="24"/>
                <w:szCs w:val="24"/>
              </w:rPr>
              <w:t>Secretaria</w:t>
            </w:r>
          </w:p>
        </w:tc>
        <w:tc>
          <w:tcPr>
            <w:tcW w:w="3219" w:type="pct"/>
            <w:vAlign w:val="center"/>
          </w:tcPr>
          <w:p w14:paraId="6D9A922B" w14:textId="77777777" w:rsidR="00B86547" w:rsidRPr="00A5534F" w:rsidRDefault="00B86547" w:rsidP="00B86547">
            <w:pPr>
              <w:spacing w:after="0" w:line="240" w:lineRule="auto"/>
              <w:jc w:val="center"/>
              <w:rPr>
                <w:rFonts w:ascii="Arial" w:hAnsi="Arial" w:cs="Arial"/>
                <w:b/>
                <w:bCs/>
                <w:sz w:val="24"/>
                <w:szCs w:val="24"/>
              </w:rPr>
            </w:pPr>
            <w:r w:rsidRPr="00A5534F">
              <w:rPr>
                <w:rFonts w:ascii="Arial" w:hAnsi="Arial" w:cs="Arial"/>
                <w:b/>
                <w:bCs/>
                <w:sz w:val="24"/>
                <w:szCs w:val="24"/>
              </w:rPr>
              <w:t>Dotação orçamentaria</w:t>
            </w:r>
          </w:p>
        </w:tc>
      </w:tr>
      <w:tr w:rsidR="00A5534F" w:rsidRPr="00A5534F" w14:paraId="2DB8CEC6" w14:textId="77777777" w:rsidTr="001F5361">
        <w:trPr>
          <w:trHeight w:val="272"/>
        </w:trPr>
        <w:tc>
          <w:tcPr>
            <w:tcW w:w="1781" w:type="pct"/>
            <w:vAlign w:val="center"/>
          </w:tcPr>
          <w:p w14:paraId="6AAE077D" w14:textId="77777777" w:rsidR="00B86547" w:rsidRPr="00A5534F" w:rsidRDefault="00B86547" w:rsidP="00B86547">
            <w:pPr>
              <w:spacing w:after="0" w:line="240" w:lineRule="auto"/>
              <w:rPr>
                <w:rFonts w:ascii="Arial" w:hAnsi="Arial" w:cs="Arial"/>
                <w:b/>
                <w:bCs/>
                <w:sz w:val="16"/>
                <w:szCs w:val="16"/>
              </w:rPr>
            </w:pPr>
            <w:r w:rsidRPr="00A5534F">
              <w:rPr>
                <w:rFonts w:ascii="Arial" w:hAnsi="Arial" w:cs="Arial"/>
                <w:b/>
                <w:bCs/>
                <w:sz w:val="16"/>
                <w:szCs w:val="16"/>
              </w:rPr>
              <w:t>Secretaria Municipal de Assistência Social</w:t>
            </w:r>
          </w:p>
        </w:tc>
        <w:tc>
          <w:tcPr>
            <w:tcW w:w="3219" w:type="pct"/>
            <w:vAlign w:val="center"/>
          </w:tcPr>
          <w:p w14:paraId="1F30C9C2" w14:textId="4299B436" w:rsidR="00B86547" w:rsidRPr="00A5534F" w:rsidRDefault="00A5534F" w:rsidP="00B86547">
            <w:pPr>
              <w:spacing w:after="0" w:line="240" w:lineRule="auto"/>
              <w:rPr>
                <w:rFonts w:ascii="Arial" w:hAnsi="Arial" w:cs="Arial"/>
                <w:b/>
                <w:bCs/>
                <w:sz w:val="14"/>
                <w:szCs w:val="14"/>
              </w:rPr>
            </w:pPr>
            <w:r w:rsidRPr="00A5534F">
              <w:rPr>
                <w:rFonts w:ascii="Arial" w:hAnsi="Arial" w:cs="Arial"/>
                <w:b/>
                <w:bCs/>
                <w:sz w:val="14"/>
                <w:szCs w:val="14"/>
              </w:rPr>
              <w:t>3.3.90.39.00.2.08.01.08.244.0009.2.0070-BLOCO DA PROTEÇÃO SOCIAL BÁSICA</w:t>
            </w:r>
          </w:p>
        </w:tc>
      </w:tr>
      <w:tr w:rsidR="00A5534F" w:rsidRPr="00A5534F" w14:paraId="7F666647" w14:textId="77777777" w:rsidTr="001F5361">
        <w:trPr>
          <w:trHeight w:val="272"/>
        </w:trPr>
        <w:tc>
          <w:tcPr>
            <w:tcW w:w="1781" w:type="pct"/>
            <w:vAlign w:val="center"/>
          </w:tcPr>
          <w:p w14:paraId="38B25D46" w14:textId="0BD8BD53" w:rsidR="00B86547" w:rsidRPr="00A5534F" w:rsidRDefault="00B86547" w:rsidP="0016212C">
            <w:pPr>
              <w:spacing w:after="0" w:line="240" w:lineRule="auto"/>
              <w:rPr>
                <w:rFonts w:ascii="Arial" w:hAnsi="Arial" w:cs="Arial"/>
                <w:b/>
                <w:bCs/>
                <w:sz w:val="16"/>
                <w:szCs w:val="16"/>
              </w:rPr>
            </w:pPr>
            <w:r w:rsidRPr="00A5534F">
              <w:rPr>
                <w:rFonts w:ascii="Arial" w:hAnsi="Arial" w:cs="Arial"/>
                <w:b/>
                <w:bCs/>
                <w:sz w:val="16"/>
                <w:szCs w:val="16"/>
              </w:rPr>
              <w:t xml:space="preserve">Secretaria Municipal de </w:t>
            </w:r>
            <w:r w:rsidR="0016212C">
              <w:rPr>
                <w:rFonts w:ascii="Arial" w:hAnsi="Arial" w:cs="Arial"/>
                <w:b/>
                <w:bCs/>
                <w:sz w:val="16"/>
                <w:szCs w:val="16"/>
              </w:rPr>
              <w:t>Educação</w:t>
            </w:r>
          </w:p>
        </w:tc>
        <w:tc>
          <w:tcPr>
            <w:tcW w:w="3219" w:type="pct"/>
            <w:vAlign w:val="center"/>
          </w:tcPr>
          <w:p w14:paraId="2DB121B2" w14:textId="26EE1F88" w:rsidR="00B86547" w:rsidRPr="00A5534F" w:rsidRDefault="00084C6B" w:rsidP="00B86547">
            <w:pPr>
              <w:spacing w:after="0" w:line="240" w:lineRule="auto"/>
              <w:rPr>
                <w:rFonts w:ascii="Arial" w:hAnsi="Arial" w:cs="Arial"/>
                <w:b/>
                <w:bCs/>
                <w:sz w:val="14"/>
                <w:szCs w:val="14"/>
              </w:rPr>
            </w:pPr>
            <w:r w:rsidRPr="00084C6B">
              <w:rPr>
                <w:rFonts w:ascii="Arial" w:hAnsi="Arial" w:cs="Arial"/>
                <w:b/>
                <w:bCs/>
                <w:sz w:val="14"/>
                <w:szCs w:val="14"/>
              </w:rPr>
              <w:t>3.3.90.39.00.2.03.01.12.122.0004.2.0011</w:t>
            </w:r>
            <w:r w:rsidR="00A5534F" w:rsidRPr="00A5534F">
              <w:rPr>
                <w:rFonts w:ascii="Arial" w:hAnsi="Arial" w:cs="Arial"/>
                <w:b/>
                <w:bCs/>
                <w:sz w:val="14"/>
                <w:szCs w:val="14"/>
              </w:rPr>
              <w:t>-</w:t>
            </w:r>
            <w:r>
              <w:t xml:space="preserve"> </w:t>
            </w:r>
            <w:r w:rsidRPr="00084C6B">
              <w:rPr>
                <w:rFonts w:ascii="Arial" w:hAnsi="Arial" w:cs="Arial"/>
                <w:b/>
                <w:bCs/>
                <w:sz w:val="14"/>
                <w:szCs w:val="14"/>
              </w:rPr>
              <w:t>MANUT. DAS ATIVIDADES DA SECRETARIA DE EDUCAÇÃO</w:t>
            </w:r>
          </w:p>
        </w:tc>
      </w:tr>
      <w:bookmarkEnd w:id="3"/>
    </w:tbl>
    <w:p w14:paraId="37276D28" w14:textId="77777777" w:rsidR="00395F59" w:rsidRPr="002B6E26" w:rsidRDefault="00395F59" w:rsidP="00395F59">
      <w:pPr>
        <w:spacing w:after="0" w:line="240" w:lineRule="auto"/>
        <w:jc w:val="both"/>
        <w:rPr>
          <w:rFonts w:ascii="Arial" w:eastAsia="Times New Roman" w:hAnsi="Arial" w:cs="Arial"/>
          <w:b/>
          <w:bCs/>
          <w:sz w:val="24"/>
          <w:szCs w:val="24"/>
        </w:rPr>
      </w:pPr>
    </w:p>
    <w:p w14:paraId="7E936EF8" w14:textId="1CE87CAB"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6</w:t>
      </w:r>
      <w:r w:rsidRPr="002B6E26">
        <w:rPr>
          <w:rFonts w:ascii="Arial" w:eastAsia="Times New Roman" w:hAnsi="Arial" w:cs="Arial"/>
          <w:b/>
          <w:bCs/>
          <w:sz w:val="24"/>
          <w:szCs w:val="24"/>
        </w:rPr>
        <w:t xml:space="preserve"> – DA EXTINÇÃO</w:t>
      </w:r>
      <w:r w:rsidR="00B86547" w:rsidRPr="002B6E26">
        <w:rPr>
          <w:rFonts w:ascii="Arial" w:eastAsia="Times New Roman" w:hAnsi="Arial" w:cs="Arial"/>
          <w:b/>
          <w:bCs/>
          <w:sz w:val="24"/>
          <w:szCs w:val="24"/>
        </w:rPr>
        <w:t xml:space="preserve"> E VALIDADE</w:t>
      </w:r>
      <w:r w:rsidRPr="002B6E26">
        <w:rPr>
          <w:rFonts w:ascii="Arial" w:eastAsia="Times New Roman" w:hAnsi="Arial" w:cs="Arial"/>
          <w:b/>
          <w:bCs/>
          <w:sz w:val="24"/>
          <w:szCs w:val="24"/>
        </w:rPr>
        <w:t>:</w:t>
      </w:r>
    </w:p>
    <w:p w14:paraId="465C2168" w14:textId="06E9735A" w:rsidR="00B86547" w:rsidRPr="002B6E26" w:rsidRDefault="00B86547" w:rsidP="00B86547">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.1-</w:t>
      </w:r>
      <w:r w:rsidRPr="002B6E26">
        <w:rPr>
          <w:rFonts w:ascii="Arial" w:hAnsi="Arial" w:cs="Arial"/>
          <w:sz w:val="24"/>
          <w:szCs w:val="24"/>
        </w:rPr>
        <w:t xml:space="preserve">O prazo para cumprimento do objeto deste objeto será de </w:t>
      </w:r>
      <w:r w:rsidR="00910409">
        <w:rPr>
          <w:rFonts w:ascii="Arial" w:hAnsi="Arial" w:cs="Arial"/>
          <w:sz w:val="24"/>
          <w:szCs w:val="24"/>
        </w:rPr>
        <w:t>12</w:t>
      </w:r>
      <w:r w:rsidRPr="002B6E26">
        <w:rPr>
          <w:rFonts w:ascii="Arial" w:hAnsi="Arial" w:cs="Arial"/>
          <w:sz w:val="24"/>
          <w:szCs w:val="24"/>
        </w:rPr>
        <w:t xml:space="preserve"> (</w:t>
      </w:r>
      <w:r w:rsidR="00910409">
        <w:rPr>
          <w:rFonts w:ascii="Arial" w:hAnsi="Arial" w:cs="Arial"/>
          <w:sz w:val="24"/>
          <w:szCs w:val="24"/>
        </w:rPr>
        <w:t>dois</w:t>
      </w:r>
      <w:r w:rsidRPr="002B6E26">
        <w:rPr>
          <w:rFonts w:ascii="Arial" w:hAnsi="Arial" w:cs="Arial"/>
          <w:sz w:val="24"/>
          <w:szCs w:val="24"/>
        </w:rPr>
        <w:t>) meses e de acordo com as necessidades da ADMINISTRAÇÃO.</w:t>
      </w:r>
    </w:p>
    <w:p w14:paraId="79151F52" w14:textId="475EADBD"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2</w:t>
      </w:r>
      <w:r w:rsidRPr="002B6E26">
        <w:rPr>
          <w:rFonts w:ascii="Arial" w:eastAsia="Times New Roman" w:hAnsi="Arial" w:cs="Arial"/>
          <w:b/>
          <w:sz w:val="24"/>
          <w:szCs w:val="24"/>
        </w:rPr>
        <w:t>-</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3A5F771D" w14:textId="1788F6B7"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3</w:t>
      </w:r>
      <w:r w:rsidRPr="002B6E26">
        <w:rPr>
          <w:rFonts w:ascii="Arial" w:eastAsia="Times New Roman" w:hAnsi="Arial" w:cs="Arial"/>
          <w:b/>
          <w:sz w:val="24"/>
          <w:szCs w:val="24"/>
        </w:rPr>
        <w:t>-</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B6963C8" w14:textId="77777777" w:rsidR="00395F59" w:rsidRPr="002B6E26" w:rsidRDefault="00395F59" w:rsidP="00395F59">
      <w:pPr>
        <w:spacing w:after="0" w:line="240" w:lineRule="auto"/>
        <w:jc w:val="both"/>
        <w:rPr>
          <w:rFonts w:ascii="Arial" w:eastAsia="Times New Roman" w:hAnsi="Arial" w:cs="Arial"/>
          <w:b/>
          <w:bCs/>
          <w:sz w:val="24"/>
          <w:szCs w:val="24"/>
        </w:rPr>
      </w:pPr>
    </w:p>
    <w:p w14:paraId="1525DE1A" w14:textId="10CDA2F0"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7</w:t>
      </w:r>
      <w:r w:rsidRPr="002B6E26">
        <w:rPr>
          <w:rFonts w:ascii="Arial" w:eastAsia="Times New Roman" w:hAnsi="Arial" w:cs="Arial"/>
          <w:b/>
          <w:bCs/>
          <w:sz w:val="24"/>
          <w:szCs w:val="24"/>
        </w:rPr>
        <w:t xml:space="preserve"> – DAS DISPOSIÇÕES FINAIS:</w:t>
      </w:r>
    </w:p>
    <w:p w14:paraId="68AB4857" w14:textId="50D0925C"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0E03290B" w14:textId="4829167E"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2A4A5301" w14:textId="10DCA582"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005F1633" w14:textId="79569E19"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5AE344EB" w14:textId="023B60CB"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5BD7D386" w14:textId="16BE208C"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01DA8FFA" w14:textId="12416630"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38D22A8F" w14:textId="1FABECDE"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14FFE344" w14:textId="77777777" w:rsidR="00395F59" w:rsidRPr="002B6E26" w:rsidRDefault="00395F59" w:rsidP="00395F59">
      <w:pPr>
        <w:spacing w:after="0" w:line="240" w:lineRule="auto"/>
        <w:rPr>
          <w:rFonts w:ascii="Arial" w:eastAsia="Times New Roman" w:hAnsi="Arial" w:cs="Arial"/>
          <w:b/>
          <w:bCs/>
          <w:sz w:val="24"/>
          <w:szCs w:val="24"/>
        </w:rPr>
      </w:pPr>
    </w:p>
    <w:p w14:paraId="7C6F2ABA" w14:textId="149188F8" w:rsidR="009F5CD2" w:rsidRPr="002B6E26" w:rsidRDefault="009F5CD2" w:rsidP="009F5CD2">
      <w:pPr>
        <w:spacing w:after="0" w:line="240" w:lineRule="auto"/>
        <w:rPr>
          <w:rFonts w:ascii="Arial" w:eastAsia="Times New Roman" w:hAnsi="Arial" w:cs="Arial"/>
          <w:b/>
          <w:bCs/>
          <w:sz w:val="24"/>
          <w:szCs w:val="24"/>
        </w:rPr>
      </w:pPr>
      <w:r w:rsidRPr="002B6E26">
        <w:rPr>
          <w:rFonts w:ascii="Arial" w:eastAsia="Times New Roman" w:hAnsi="Arial" w:cs="Arial"/>
          <w:b/>
          <w:bCs/>
          <w:sz w:val="24"/>
          <w:szCs w:val="24"/>
        </w:rPr>
        <w:t>18 – ANEXOS:</w:t>
      </w:r>
    </w:p>
    <w:p w14:paraId="4FC72B70" w14:textId="765D19CE" w:rsidR="009F5CD2" w:rsidRPr="002B6E26" w:rsidRDefault="009F5CD2" w:rsidP="009F5CD2">
      <w:pPr>
        <w:autoSpaceDE w:val="0"/>
        <w:autoSpaceDN w:val="0"/>
        <w:adjustRightInd w:val="0"/>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18.1-</w:t>
      </w:r>
      <w:r w:rsidRPr="002B6E26">
        <w:rPr>
          <w:rFonts w:ascii="Arial" w:eastAsia="Times New Roman" w:hAnsi="Arial" w:cs="Arial"/>
          <w:sz w:val="24"/>
          <w:szCs w:val="24"/>
        </w:rPr>
        <w:t>Integra este Termo os seguintes Documentos:</w:t>
      </w:r>
    </w:p>
    <w:p w14:paraId="26DA49EC" w14:textId="77777777" w:rsidR="009F5CD2" w:rsidRPr="002B6E26" w:rsidRDefault="009F5CD2" w:rsidP="009F5CD2">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2B6E26">
        <w:rPr>
          <w:rFonts w:ascii="Arial" w:eastAsia="Times New Roman" w:hAnsi="Arial" w:cs="Arial"/>
          <w:sz w:val="24"/>
          <w:szCs w:val="24"/>
        </w:rPr>
        <w:t>ANEXO I – Declaração Empregador;</w:t>
      </w:r>
    </w:p>
    <w:p w14:paraId="1F529B3C" w14:textId="77777777" w:rsidR="009F5CD2" w:rsidRPr="002B6E26" w:rsidRDefault="009F5CD2" w:rsidP="009F5CD2">
      <w:pPr>
        <w:pStyle w:val="PargrafodaLista"/>
        <w:numPr>
          <w:ilvl w:val="0"/>
          <w:numId w:val="3"/>
        </w:numPr>
        <w:spacing w:after="0" w:line="240" w:lineRule="auto"/>
        <w:ind w:left="426"/>
        <w:rPr>
          <w:rFonts w:ascii="Arial" w:hAnsi="Arial" w:cs="Arial"/>
          <w:sz w:val="24"/>
          <w:szCs w:val="24"/>
        </w:rPr>
      </w:pPr>
      <w:r w:rsidRPr="002B6E26">
        <w:rPr>
          <w:rFonts w:ascii="Arial" w:hAnsi="Arial" w:cs="Arial"/>
          <w:sz w:val="24"/>
          <w:szCs w:val="24"/>
        </w:rPr>
        <w:t>ANEXO II – Declaração de Inexistência de Fato Impeditivo da Habilitação;</w:t>
      </w:r>
    </w:p>
    <w:p w14:paraId="3F19FEA0" w14:textId="77777777"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III – Informações de e-mail(s);</w:t>
      </w:r>
    </w:p>
    <w:p w14:paraId="634A11F2" w14:textId="77777777"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IV – Proposta de Preços;</w:t>
      </w:r>
    </w:p>
    <w:p w14:paraId="2B9F583E" w14:textId="19E6CFA5"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V – Minuta Contrato/Ata de Registro.</w:t>
      </w:r>
    </w:p>
    <w:p w14:paraId="05D4DEF2" w14:textId="77777777" w:rsidR="009F5CD2" w:rsidRPr="002B6E26" w:rsidRDefault="009F5CD2" w:rsidP="00395F59">
      <w:pPr>
        <w:spacing w:after="0" w:line="240" w:lineRule="auto"/>
        <w:jc w:val="both"/>
        <w:rPr>
          <w:rFonts w:ascii="Arial" w:hAnsi="Arial" w:cs="Arial"/>
          <w:b/>
          <w:bCs/>
          <w:sz w:val="24"/>
        </w:rPr>
      </w:pPr>
    </w:p>
    <w:p w14:paraId="212179C6" w14:textId="77777777" w:rsidR="009F5CD2" w:rsidRPr="002B6E26" w:rsidRDefault="009F5CD2" w:rsidP="00395F59">
      <w:pPr>
        <w:spacing w:after="0" w:line="240" w:lineRule="auto"/>
        <w:jc w:val="both"/>
        <w:rPr>
          <w:rFonts w:ascii="Arial" w:hAnsi="Arial" w:cs="Arial"/>
          <w:b/>
          <w:bCs/>
          <w:sz w:val="24"/>
        </w:rPr>
      </w:pPr>
    </w:p>
    <w:p w14:paraId="37BE5197" w14:textId="73F7F766" w:rsidR="00395F59" w:rsidRDefault="00395F59" w:rsidP="00395F59">
      <w:pPr>
        <w:spacing w:after="0" w:line="240" w:lineRule="auto"/>
        <w:jc w:val="both"/>
        <w:rPr>
          <w:rFonts w:ascii="Arial" w:hAnsi="Arial" w:cs="Arial"/>
          <w:b/>
          <w:bCs/>
          <w:sz w:val="24"/>
        </w:rPr>
      </w:pPr>
      <w:r w:rsidRPr="002B6E26">
        <w:rPr>
          <w:rFonts w:ascii="Arial" w:hAnsi="Arial" w:cs="Arial"/>
          <w:b/>
          <w:bCs/>
          <w:sz w:val="24"/>
        </w:rPr>
        <w:t xml:space="preserve">Belmiro Braga, </w:t>
      </w:r>
      <w:r w:rsidR="00910409">
        <w:rPr>
          <w:rFonts w:ascii="Arial" w:hAnsi="Arial" w:cs="Arial"/>
          <w:b/>
          <w:bCs/>
          <w:sz w:val="24"/>
        </w:rPr>
        <w:t>20</w:t>
      </w:r>
      <w:r w:rsidRPr="002B6E26">
        <w:rPr>
          <w:rFonts w:ascii="Arial" w:hAnsi="Arial" w:cs="Arial"/>
          <w:b/>
          <w:bCs/>
          <w:sz w:val="24"/>
        </w:rPr>
        <w:t xml:space="preserve"> de </w:t>
      </w:r>
      <w:r w:rsidR="00910409">
        <w:rPr>
          <w:rFonts w:ascii="Arial" w:hAnsi="Arial" w:cs="Arial"/>
          <w:b/>
          <w:bCs/>
          <w:sz w:val="24"/>
        </w:rPr>
        <w:t>setembro</w:t>
      </w:r>
      <w:r w:rsidRPr="002B6E26">
        <w:rPr>
          <w:rFonts w:ascii="Arial" w:hAnsi="Arial" w:cs="Arial"/>
          <w:b/>
          <w:bCs/>
          <w:sz w:val="24"/>
        </w:rPr>
        <w:t xml:space="preserve"> de 2024.</w:t>
      </w:r>
    </w:p>
    <w:p w14:paraId="2D8CC553" w14:textId="77777777" w:rsidR="002B6E26" w:rsidRPr="002B6E26" w:rsidRDefault="002B6E26" w:rsidP="00395F59">
      <w:pPr>
        <w:spacing w:after="0" w:line="240" w:lineRule="auto"/>
        <w:jc w:val="both"/>
        <w:rPr>
          <w:rFonts w:ascii="Arial" w:hAnsi="Arial" w:cs="Arial"/>
          <w:b/>
          <w:bCs/>
          <w:sz w:val="24"/>
        </w:rPr>
      </w:pPr>
    </w:p>
    <w:p w14:paraId="1B4CD5F0" w14:textId="77777777" w:rsidR="00395F59" w:rsidRPr="002B6E26" w:rsidRDefault="00395F59" w:rsidP="00395F59">
      <w:pPr>
        <w:spacing w:after="0" w:line="240" w:lineRule="auto"/>
        <w:jc w:val="center"/>
        <w:rPr>
          <w:rFonts w:ascii="Arial" w:hAnsi="Arial" w:cs="Arial"/>
          <w:sz w:val="24"/>
        </w:rPr>
      </w:pPr>
    </w:p>
    <w:p w14:paraId="6DB827FC" w14:textId="77777777" w:rsidR="00395F59" w:rsidRPr="002B6E26" w:rsidRDefault="00395F59" w:rsidP="00395F59">
      <w:pPr>
        <w:spacing w:after="0" w:line="240" w:lineRule="auto"/>
        <w:jc w:val="center"/>
        <w:rPr>
          <w:rFonts w:ascii="Arial" w:hAnsi="Arial" w:cs="Arial"/>
          <w:b/>
          <w:sz w:val="24"/>
        </w:rPr>
      </w:pPr>
      <w:bookmarkStart w:id="4" w:name="_Hlk172290147"/>
      <w:r w:rsidRPr="002B6E26">
        <w:rPr>
          <w:rFonts w:ascii="Arial" w:hAnsi="Arial" w:cs="Arial"/>
          <w:b/>
          <w:sz w:val="24"/>
        </w:rPr>
        <w:t>____________________________</w:t>
      </w:r>
    </w:p>
    <w:p w14:paraId="4CE2D98B"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João Victor Bebiano Pareça</w:t>
      </w:r>
    </w:p>
    <w:p w14:paraId="35C09206"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Agente de Compras</w:t>
      </w:r>
    </w:p>
    <w:p w14:paraId="37AEB291" w14:textId="5C18B451"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 Portaria n° 02</w:t>
      </w:r>
      <w:r w:rsidR="00126E77">
        <w:rPr>
          <w:rFonts w:ascii="Arial" w:hAnsi="Arial" w:cs="Arial"/>
          <w:b/>
          <w:sz w:val="24"/>
        </w:rPr>
        <w:t>6</w:t>
      </w:r>
      <w:r w:rsidRPr="002B6E26">
        <w:rPr>
          <w:rFonts w:ascii="Arial" w:hAnsi="Arial" w:cs="Arial"/>
          <w:b/>
          <w:sz w:val="24"/>
        </w:rPr>
        <w:t>/2024 – PMBB</w:t>
      </w:r>
    </w:p>
    <w:p w14:paraId="5D2DB69A" w14:textId="77777777" w:rsidR="002B6E26" w:rsidRDefault="002B6E26" w:rsidP="00395F59">
      <w:pPr>
        <w:spacing w:after="0" w:line="240" w:lineRule="auto"/>
        <w:jc w:val="center"/>
        <w:rPr>
          <w:rFonts w:ascii="Arial" w:hAnsi="Arial" w:cs="Arial"/>
          <w:b/>
          <w:sz w:val="24"/>
        </w:rPr>
      </w:pPr>
    </w:p>
    <w:p w14:paraId="44053BF8" w14:textId="0C7AC6EA"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 </w:t>
      </w:r>
    </w:p>
    <w:p w14:paraId="17DA6406" w14:textId="77777777" w:rsidR="00395F59" w:rsidRPr="002B6E26" w:rsidRDefault="00395F59" w:rsidP="00395F59">
      <w:pPr>
        <w:spacing w:after="0" w:line="240" w:lineRule="auto"/>
        <w:jc w:val="center"/>
        <w:rPr>
          <w:rFonts w:ascii="Arial" w:hAnsi="Arial" w:cs="Arial"/>
          <w:b/>
          <w:sz w:val="24"/>
        </w:rPr>
        <w:sectPr w:rsidR="00395F59" w:rsidRPr="002B6E26" w:rsidSect="009F5CD2">
          <w:headerReference w:type="default" r:id="rId10"/>
          <w:pgSz w:w="11906" w:h="16838"/>
          <w:pgMar w:top="1417" w:right="1133" w:bottom="568" w:left="1134" w:header="284" w:footer="708" w:gutter="0"/>
          <w:cols w:space="708"/>
          <w:docGrid w:linePitch="360"/>
        </w:sectPr>
      </w:pPr>
    </w:p>
    <w:p w14:paraId="303C063C"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lastRenderedPageBreak/>
        <w:t>__________________________</w:t>
      </w:r>
    </w:p>
    <w:p w14:paraId="09C7ED4A"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Telma da Silva </w:t>
      </w:r>
      <w:proofErr w:type="spellStart"/>
      <w:r w:rsidRPr="002B6E26">
        <w:rPr>
          <w:rFonts w:ascii="Arial" w:hAnsi="Arial" w:cs="Arial"/>
          <w:b/>
          <w:sz w:val="24"/>
        </w:rPr>
        <w:t>Venancio</w:t>
      </w:r>
      <w:proofErr w:type="spellEnd"/>
    </w:p>
    <w:p w14:paraId="55E6D9EB"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Comissão de Contratação</w:t>
      </w:r>
    </w:p>
    <w:p w14:paraId="1442E264" w14:textId="3A78B693"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Portaria n° 02</w:t>
      </w:r>
      <w:r w:rsidR="00126E77">
        <w:rPr>
          <w:rFonts w:ascii="Arial" w:hAnsi="Arial" w:cs="Arial"/>
          <w:b/>
          <w:sz w:val="24"/>
        </w:rPr>
        <w:t>6</w:t>
      </w:r>
      <w:r w:rsidRPr="002B6E26">
        <w:rPr>
          <w:rFonts w:ascii="Arial" w:hAnsi="Arial" w:cs="Arial"/>
          <w:b/>
          <w:sz w:val="24"/>
        </w:rPr>
        <w:t>/2024 – PMBB</w:t>
      </w:r>
    </w:p>
    <w:p w14:paraId="64F3DDE2"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lastRenderedPageBreak/>
        <w:t>__________________________</w:t>
      </w:r>
    </w:p>
    <w:p w14:paraId="7A9412D8"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Camila </w:t>
      </w:r>
      <w:proofErr w:type="spellStart"/>
      <w:r w:rsidRPr="002B6E26">
        <w:rPr>
          <w:rFonts w:ascii="Arial" w:hAnsi="Arial" w:cs="Arial"/>
          <w:b/>
          <w:sz w:val="24"/>
        </w:rPr>
        <w:t>Marinette</w:t>
      </w:r>
      <w:proofErr w:type="spellEnd"/>
      <w:r w:rsidRPr="002B6E26">
        <w:rPr>
          <w:rFonts w:ascii="Arial" w:hAnsi="Arial" w:cs="Arial"/>
          <w:b/>
          <w:sz w:val="24"/>
        </w:rPr>
        <w:t xml:space="preserve"> da Rosa</w:t>
      </w:r>
    </w:p>
    <w:p w14:paraId="1DA3F051"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Comissão de Contratação</w:t>
      </w:r>
    </w:p>
    <w:p w14:paraId="3547130A" w14:textId="0061469F"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Portaria n° 02</w:t>
      </w:r>
      <w:r w:rsidR="00126E77">
        <w:rPr>
          <w:rFonts w:ascii="Arial" w:hAnsi="Arial" w:cs="Arial"/>
          <w:b/>
          <w:sz w:val="24"/>
        </w:rPr>
        <w:t>6</w:t>
      </w:r>
      <w:r w:rsidRPr="002B6E26">
        <w:rPr>
          <w:rFonts w:ascii="Arial" w:hAnsi="Arial" w:cs="Arial"/>
          <w:b/>
          <w:sz w:val="24"/>
        </w:rPr>
        <w:t>/2024 – PMBB</w:t>
      </w:r>
    </w:p>
    <w:bookmarkEnd w:id="4"/>
    <w:p w14:paraId="02B248A5" w14:textId="77777777" w:rsidR="00395F59" w:rsidRPr="002B6E26" w:rsidRDefault="00395F59" w:rsidP="00395F59">
      <w:pPr>
        <w:spacing w:after="0" w:line="240" w:lineRule="auto"/>
        <w:jc w:val="center"/>
        <w:rPr>
          <w:rFonts w:ascii="Arial" w:hAnsi="Arial" w:cs="Arial"/>
          <w:b/>
          <w:sz w:val="24"/>
        </w:rPr>
        <w:sectPr w:rsidR="00395F59" w:rsidRPr="002B6E26" w:rsidSect="006D4E23">
          <w:type w:val="continuous"/>
          <w:pgSz w:w="11906" w:h="16838"/>
          <w:pgMar w:top="1417" w:right="1133" w:bottom="568" w:left="1134" w:header="708" w:footer="708" w:gutter="0"/>
          <w:cols w:num="2" w:space="708"/>
          <w:docGrid w:linePitch="360"/>
        </w:sectPr>
      </w:pPr>
    </w:p>
    <w:p w14:paraId="0C998589" w14:textId="77777777" w:rsidR="00395F59" w:rsidRPr="002B6E26" w:rsidRDefault="00395F59" w:rsidP="00395F59">
      <w:pPr>
        <w:spacing w:after="0" w:line="240" w:lineRule="auto"/>
        <w:jc w:val="center"/>
        <w:rPr>
          <w:rFonts w:ascii="Arial" w:hAnsi="Arial" w:cs="Arial"/>
          <w:b/>
          <w:sz w:val="24"/>
        </w:rPr>
      </w:pPr>
    </w:p>
    <w:p w14:paraId="78A496F6" w14:textId="3DC3299B" w:rsidR="00395F59" w:rsidRDefault="00395F59" w:rsidP="00395F59">
      <w:pPr>
        <w:spacing w:after="0" w:line="240" w:lineRule="auto"/>
        <w:jc w:val="center"/>
        <w:rPr>
          <w:rFonts w:ascii="Arial" w:hAnsi="Arial" w:cs="Arial"/>
          <w:b/>
          <w:sz w:val="24"/>
        </w:rPr>
      </w:pPr>
    </w:p>
    <w:p w14:paraId="031FFC39" w14:textId="77777777" w:rsidR="002B6E26" w:rsidRPr="002B6E26" w:rsidRDefault="002B6E26" w:rsidP="00395F59">
      <w:pPr>
        <w:spacing w:after="0" w:line="240" w:lineRule="auto"/>
        <w:jc w:val="center"/>
        <w:rPr>
          <w:rFonts w:ascii="Arial" w:hAnsi="Arial" w:cs="Arial"/>
          <w:b/>
          <w:sz w:val="24"/>
        </w:rPr>
      </w:pPr>
    </w:p>
    <w:p w14:paraId="5D40430F"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___________________________________</w:t>
      </w:r>
    </w:p>
    <w:p w14:paraId="05597024"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José Paulo de Oliveira Franco</w:t>
      </w:r>
    </w:p>
    <w:p w14:paraId="6E205439" w14:textId="532FD8D0" w:rsidR="00A35E56" w:rsidRPr="002B6E26" w:rsidRDefault="00395F59" w:rsidP="00395F59">
      <w:pPr>
        <w:spacing w:after="0" w:line="240" w:lineRule="auto"/>
        <w:jc w:val="center"/>
        <w:rPr>
          <w:rFonts w:ascii="Arial" w:hAnsi="Arial" w:cs="Arial"/>
          <w:b/>
          <w:sz w:val="36"/>
        </w:rPr>
      </w:pPr>
      <w:r w:rsidRPr="002B6E26">
        <w:rPr>
          <w:rFonts w:ascii="Arial" w:hAnsi="Arial" w:cs="Arial"/>
          <w:b/>
          <w:sz w:val="24"/>
        </w:rPr>
        <w:t>Prefeito Municipal</w:t>
      </w:r>
    </w:p>
    <w:p w14:paraId="694C12A7" w14:textId="77777777" w:rsidR="00A35E56" w:rsidRPr="002B6E26" w:rsidRDefault="00A35E56" w:rsidP="00913849">
      <w:pPr>
        <w:spacing w:after="0" w:line="240" w:lineRule="auto"/>
        <w:jc w:val="center"/>
        <w:rPr>
          <w:rFonts w:ascii="Arial" w:hAnsi="Arial" w:cs="Arial"/>
          <w:b/>
          <w:sz w:val="36"/>
        </w:rPr>
      </w:pPr>
    </w:p>
    <w:p w14:paraId="1988A22F" w14:textId="77777777" w:rsidR="00A35E56" w:rsidRPr="002B6E26" w:rsidRDefault="00A35E56" w:rsidP="00913849">
      <w:pPr>
        <w:spacing w:after="0" w:line="240" w:lineRule="auto"/>
        <w:jc w:val="center"/>
        <w:rPr>
          <w:rFonts w:ascii="Arial" w:hAnsi="Arial" w:cs="Arial"/>
          <w:b/>
          <w:sz w:val="36"/>
        </w:rPr>
      </w:pPr>
    </w:p>
    <w:p w14:paraId="29C29A93" w14:textId="77777777" w:rsidR="00A35E56" w:rsidRPr="002B6E26" w:rsidRDefault="00A35E56" w:rsidP="00913849">
      <w:pPr>
        <w:spacing w:after="0" w:line="240" w:lineRule="auto"/>
        <w:jc w:val="center"/>
        <w:rPr>
          <w:rFonts w:ascii="Arial" w:hAnsi="Arial" w:cs="Arial"/>
          <w:b/>
          <w:sz w:val="36"/>
        </w:rPr>
      </w:pPr>
    </w:p>
    <w:p w14:paraId="0A1A5D45" w14:textId="77777777" w:rsidR="00A35E56" w:rsidRPr="002B6E26" w:rsidRDefault="00A35E56" w:rsidP="00913849">
      <w:pPr>
        <w:spacing w:after="0" w:line="240" w:lineRule="auto"/>
        <w:jc w:val="center"/>
        <w:rPr>
          <w:rFonts w:ascii="Arial" w:hAnsi="Arial" w:cs="Arial"/>
          <w:b/>
          <w:sz w:val="36"/>
        </w:rPr>
      </w:pPr>
    </w:p>
    <w:p w14:paraId="559B1DF3" w14:textId="7EAA695F" w:rsidR="00220BB6" w:rsidRDefault="00220BB6" w:rsidP="00913849">
      <w:pPr>
        <w:spacing w:after="0" w:line="240" w:lineRule="auto"/>
        <w:jc w:val="center"/>
        <w:rPr>
          <w:rFonts w:ascii="Arial" w:hAnsi="Arial" w:cs="Arial"/>
          <w:b/>
          <w:sz w:val="36"/>
        </w:rPr>
      </w:pPr>
    </w:p>
    <w:p w14:paraId="6A994CA8" w14:textId="161EBFA5" w:rsidR="00BA1CC2" w:rsidRDefault="00BA1CC2" w:rsidP="00913849">
      <w:pPr>
        <w:spacing w:after="0" w:line="240" w:lineRule="auto"/>
        <w:jc w:val="center"/>
        <w:rPr>
          <w:rFonts w:ascii="Arial" w:hAnsi="Arial" w:cs="Arial"/>
          <w:b/>
          <w:sz w:val="36"/>
        </w:rPr>
      </w:pPr>
    </w:p>
    <w:p w14:paraId="0F9565D9" w14:textId="00008149" w:rsidR="00910409" w:rsidRDefault="00910409" w:rsidP="00913849">
      <w:pPr>
        <w:spacing w:after="0" w:line="240" w:lineRule="auto"/>
        <w:jc w:val="center"/>
        <w:rPr>
          <w:rFonts w:ascii="Arial" w:hAnsi="Arial" w:cs="Arial"/>
          <w:b/>
          <w:sz w:val="36"/>
        </w:rPr>
      </w:pPr>
    </w:p>
    <w:p w14:paraId="2E6C8844" w14:textId="77777777" w:rsidR="00A5534F" w:rsidRDefault="00A5534F" w:rsidP="00913849">
      <w:pPr>
        <w:spacing w:after="0" w:line="240" w:lineRule="auto"/>
        <w:jc w:val="center"/>
        <w:rPr>
          <w:rFonts w:ascii="Arial" w:hAnsi="Arial" w:cs="Arial"/>
          <w:b/>
          <w:sz w:val="36"/>
        </w:rPr>
      </w:pPr>
    </w:p>
    <w:p w14:paraId="7FEF94F1" w14:textId="77777777" w:rsidR="004A0DF0" w:rsidRDefault="004A0DF0" w:rsidP="00913849">
      <w:pPr>
        <w:spacing w:after="0" w:line="240" w:lineRule="auto"/>
        <w:jc w:val="center"/>
        <w:rPr>
          <w:rFonts w:ascii="Arial" w:hAnsi="Arial" w:cs="Arial"/>
          <w:b/>
          <w:sz w:val="36"/>
        </w:rPr>
      </w:pPr>
    </w:p>
    <w:p w14:paraId="2531CCA0" w14:textId="77777777" w:rsidR="004A0DF0" w:rsidRDefault="004A0DF0" w:rsidP="00913849">
      <w:pPr>
        <w:spacing w:after="0" w:line="240" w:lineRule="auto"/>
        <w:jc w:val="center"/>
        <w:rPr>
          <w:rFonts w:ascii="Arial" w:hAnsi="Arial" w:cs="Arial"/>
          <w:b/>
          <w:sz w:val="36"/>
        </w:rPr>
      </w:pPr>
    </w:p>
    <w:p w14:paraId="38440EA0" w14:textId="0ADB0682"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0B3B4475" w:rsidR="00913849" w:rsidRPr="003475C2" w:rsidRDefault="00913849" w:rsidP="00913849">
      <w:pPr>
        <w:spacing w:after="0" w:line="240" w:lineRule="auto"/>
        <w:jc w:val="center"/>
        <w:rPr>
          <w:rFonts w:ascii="Arial" w:hAnsi="Arial" w:cs="Arial"/>
          <w:b/>
          <w:sz w:val="32"/>
        </w:rPr>
      </w:pPr>
      <w:bookmarkStart w:id="6" w:name="_Hlk163133608"/>
      <w:r>
        <w:rPr>
          <w:rFonts w:ascii="Arial" w:hAnsi="Arial" w:cs="Arial"/>
          <w:b/>
          <w:sz w:val="32"/>
        </w:rPr>
        <w:t xml:space="preserve">DISPENSA Nº </w:t>
      </w:r>
      <w:r w:rsidR="00A5534F">
        <w:rPr>
          <w:rFonts w:ascii="Arial" w:hAnsi="Arial" w:cs="Arial"/>
          <w:b/>
          <w:sz w:val="32"/>
        </w:rPr>
        <w:t>25/2024</w:t>
      </w:r>
    </w:p>
    <w:bookmarkEnd w:id="6"/>
    <w:p w14:paraId="4835AE9A" w14:textId="417FD55F" w:rsidR="00913849" w:rsidRDefault="00A35E56" w:rsidP="00913849">
      <w:pPr>
        <w:spacing w:after="0" w:line="240" w:lineRule="auto"/>
        <w:jc w:val="center"/>
        <w:rPr>
          <w:rFonts w:ascii="Arial" w:hAnsi="Arial" w:cs="Arial"/>
          <w:b/>
          <w:sz w:val="28"/>
        </w:rPr>
      </w:pPr>
      <w:r>
        <w:rPr>
          <w:rFonts w:ascii="Arial" w:hAnsi="Arial" w:cs="Arial"/>
          <w:b/>
          <w:sz w:val="28"/>
        </w:rPr>
        <w:t>SISTEMA DE REGISTRO DE PREÇO</w:t>
      </w:r>
    </w:p>
    <w:p w14:paraId="22727F46" w14:textId="77777777" w:rsidR="00A35E56" w:rsidRPr="003475C2" w:rsidRDefault="00A35E56"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33C68EA2" w14:textId="77777777" w:rsidR="00913849" w:rsidRPr="003475C2" w:rsidRDefault="00913849" w:rsidP="00913849">
      <w:pPr>
        <w:spacing w:after="0" w:line="240" w:lineRule="auto"/>
        <w:jc w:val="center"/>
        <w:rPr>
          <w:rFonts w:ascii="Arial" w:hAnsi="Arial" w:cs="Arial"/>
          <w:sz w:val="24"/>
        </w:rPr>
      </w:pPr>
    </w:p>
    <w:p w14:paraId="635AAA1A"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7" w:name="_Hlk163479148"/>
    </w:p>
    <w:p w14:paraId="25A78101" w14:textId="77777777" w:rsidR="00913849" w:rsidRDefault="00913849" w:rsidP="00913849">
      <w:pPr>
        <w:spacing w:after="0" w:line="240" w:lineRule="auto"/>
        <w:rPr>
          <w:rFonts w:ascii="Arial" w:hAnsi="Arial" w:cs="Arial"/>
          <w:b/>
          <w:sz w:val="20"/>
        </w:rPr>
      </w:pPr>
    </w:p>
    <w:p w14:paraId="5B7B72FE"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7"/>
    <w:p w14:paraId="0DFA395E" w14:textId="686FDFC4"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63C48D2C"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A5534F">
        <w:rPr>
          <w:rFonts w:ascii="Arial" w:hAnsi="Arial" w:cs="Arial"/>
          <w:b/>
          <w:sz w:val="32"/>
        </w:rPr>
        <w:t>25/2024</w:t>
      </w:r>
    </w:p>
    <w:p w14:paraId="39C7529B" w14:textId="79AF6794"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14:paraId="59259CF0" w14:textId="77777777" w:rsidR="00A35E56" w:rsidRPr="003475C2" w:rsidRDefault="00A35E56"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792EC9A8"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w:t>
      </w:r>
      <w:r w:rsidR="00EA541E">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ação na presente dispensa n° 0</w:t>
      </w:r>
      <w:r w:rsidR="00A5534F">
        <w:rPr>
          <w:rFonts w:ascii="Arial" w:hAnsi="Arial" w:cs="Arial"/>
          <w:sz w:val="24"/>
        </w:rPr>
        <w:t>25/2024</w:t>
      </w:r>
      <w:r w:rsidR="00A35E56">
        <w:rPr>
          <w:rFonts w:ascii="Arial" w:hAnsi="Arial" w:cs="Arial"/>
          <w:sz w:val="24"/>
        </w:rPr>
        <w:t xml:space="preserve"> pelo Sistema de Registro de Preço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102117C3" w14:textId="77777777" w:rsidR="00913849" w:rsidRDefault="00913849" w:rsidP="00913849">
      <w:pPr>
        <w:spacing w:after="0" w:line="240" w:lineRule="auto"/>
        <w:rPr>
          <w:rFonts w:ascii="Arial" w:hAnsi="Arial" w:cs="Arial"/>
          <w:b/>
          <w:sz w:val="20"/>
        </w:rPr>
      </w:pPr>
    </w:p>
    <w:p w14:paraId="74519496" w14:textId="77777777" w:rsidR="00913849" w:rsidRDefault="00913849" w:rsidP="00913849">
      <w:pPr>
        <w:spacing w:after="0" w:line="240" w:lineRule="auto"/>
        <w:rPr>
          <w:rFonts w:ascii="Arial" w:hAnsi="Arial" w:cs="Arial"/>
          <w:b/>
          <w:sz w:val="20"/>
        </w:rPr>
      </w:pPr>
    </w:p>
    <w:p w14:paraId="6418EBF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6BE318A5" w14:textId="1113732F" w:rsidR="00913849" w:rsidRPr="003475C2" w:rsidRDefault="00EA541E" w:rsidP="00913849">
      <w:pPr>
        <w:spacing w:after="0" w:line="240" w:lineRule="auto"/>
        <w:jc w:val="center"/>
        <w:rPr>
          <w:rFonts w:ascii="Arial" w:hAnsi="Arial" w:cs="Arial"/>
          <w:b/>
          <w:sz w:val="36"/>
        </w:rPr>
      </w:pPr>
      <w:r>
        <w:rPr>
          <w:rFonts w:ascii="Arial" w:hAnsi="Arial" w:cs="Arial"/>
          <w:b/>
          <w:sz w:val="36"/>
        </w:rPr>
        <w:lastRenderedPageBreak/>
        <w:t>ANEXO III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488F674E"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A5534F">
        <w:rPr>
          <w:rFonts w:ascii="Arial" w:hAnsi="Arial" w:cs="Arial"/>
          <w:b/>
          <w:sz w:val="32"/>
        </w:rPr>
        <w:t>25/2024</w:t>
      </w:r>
    </w:p>
    <w:p w14:paraId="27507B22" w14:textId="1C2447E3"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14:paraId="36E6997F" w14:textId="77777777" w:rsidR="00A35E56" w:rsidRPr="003475C2" w:rsidRDefault="00A35E56"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613D0A58" w14:textId="77777777" w:rsidR="00913849" w:rsidRDefault="00913849" w:rsidP="00913849">
      <w:pPr>
        <w:spacing w:after="0" w:line="240" w:lineRule="auto"/>
        <w:rPr>
          <w:rFonts w:ascii="Arial" w:hAnsi="Arial" w:cs="Arial"/>
          <w:b/>
          <w:sz w:val="20"/>
        </w:rPr>
      </w:pPr>
    </w:p>
    <w:p w14:paraId="6EEC7190" w14:textId="77777777" w:rsidR="00913849" w:rsidRDefault="00913849" w:rsidP="00913849">
      <w:pPr>
        <w:spacing w:after="0" w:line="240" w:lineRule="auto"/>
        <w:rPr>
          <w:rFonts w:ascii="Arial" w:hAnsi="Arial" w:cs="Arial"/>
          <w:b/>
          <w:sz w:val="20"/>
        </w:rPr>
      </w:pPr>
    </w:p>
    <w:p w14:paraId="7F4E3B2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39EA20DE" w14:textId="77777777" w:rsidR="007C087C" w:rsidRDefault="007C087C" w:rsidP="00913849">
      <w:pPr>
        <w:spacing w:after="0" w:line="240" w:lineRule="auto"/>
        <w:jc w:val="center"/>
        <w:rPr>
          <w:rFonts w:ascii="Arial" w:hAnsi="Arial" w:cs="Arial"/>
          <w:b/>
          <w:sz w:val="36"/>
        </w:rPr>
      </w:pPr>
    </w:p>
    <w:p w14:paraId="773F428B" w14:textId="313E30FD" w:rsidR="00913849" w:rsidRPr="003475C2" w:rsidRDefault="00D05768" w:rsidP="00913849">
      <w:pPr>
        <w:spacing w:after="0" w:line="240" w:lineRule="auto"/>
        <w:jc w:val="center"/>
        <w:rPr>
          <w:rFonts w:ascii="Arial" w:hAnsi="Arial" w:cs="Arial"/>
          <w:b/>
          <w:sz w:val="36"/>
        </w:rPr>
      </w:pPr>
      <w:r>
        <w:rPr>
          <w:rFonts w:ascii="Arial" w:hAnsi="Arial" w:cs="Arial"/>
          <w:b/>
          <w:sz w:val="36"/>
        </w:rPr>
        <w:lastRenderedPageBreak/>
        <w:t xml:space="preserve">ANEXO </w:t>
      </w:r>
      <w:r w:rsidR="00EA541E">
        <w:rPr>
          <w:rFonts w:ascii="Arial" w:hAnsi="Arial" w:cs="Arial"/>
          <w:b/>
          <w:sz w:val="36"/>
        </w:rPr>
        <w:t>I</w:t>
      </w:r>
      <w:r w:rsidR="00913849" w:rsidRPr="003475C2">
        <w:rPr>
          <w:rFonts w:ascii="Arial" w:hAnsi="Arial" w:cs="Arial"/>
          <w:b/>
          <w:sz w:val="36"/>
        </w:rPr>
        <w:t>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4AE29113"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A5534F">
        <w:rPr>
          <w:rFonts w:ascii="Arial" w:hAnsi="Arial" w:cs="Arial"/>
          <w:b/>
          <w:sz w:val="32"/>
        </w:rPr>
        <w:t>25/2024</w:t>
      </w:r>
    </w:p>
    <w:p w14:paraId="479B624C" w14:textId="77777777" w:rsidR="00A35E56" w:rsidRPr="00A35E56" w:rsidRDefault="00A35E56" w:rsidP="00A35E56">
      <w:pPr>
        <w:spacing w:after="0" w:line="240" w:lineRule="auto"/>
        <w:jc w:val="center"/>
        <w:rPr>
          <w:rFonts w:ascii="Arial" w:hAnsi="Arial" w:cs="Arial"/>
          <w:b/>
          <w:sz w:val="28"/>
        </w:rPr>
      </w:pPr>
      <w:r w:rsidRPr="00A35E56">
        <w:rPr>
          <w:rFonts w:ascii="Arial" w:hAnsi="Arial" w:cs="Arial"/>
          <w:b/>
          <w:sz w:val="28"/>
        </w:rPr>
        <w:t>SISTEMA DE REGISTRO DE PREÇO</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787B30E3"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SEGUINTE</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PREÇO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708"/>
        <w:gridCol w:w="567"/>
        <w:gridCol w:w="6666"/>
        <w:gridCol w:w="567"/>
        <w:gridCol w:w="710"/>
      </w:tblGrid>
      <w:tr w:rsidR="004A0DF0" w:rsidRPr="00530BD0" w14:paraId="75F05F3B" w14:textId="77777777" w:rsidTr="004A0DF0">
        <w:trPr>
          <w:trHeight w:val="20"/>
        </w:trPr>
        <w:tc>
          <w:tcPr>
            <w:tcW w:w="223" w:type="pct"/>
            <w:vAlign w:val="center"/>
          </w:tcPr>
          <w:p w14:paraId="76A16D69" w14:textId="77777777" w:rsidR="004A0DF0" w:rsidRPr="00530BD0" w:rsidRDefault="004A0DF0" w:rsidP="008A4714">
            <w:pPr>
              <w:pStyle w:val="TableParagraph"/>
              <w:spacing w:before="39"/>
              <w:jc w:val="center"/>
              <w:rPr>
                <w:rFonts w:ascii="Arial" w:eastAsia="Times New Roman" w:hAnsi="Arial" w:cs="Arial"/>
                <w:sz w:val="18"/>
                <w:szCs w:val="18"/>
                <w:lang w:val="pt-BR"/>
              </w:rPr>
            </w:pPr>
            <w:r w:rsidRPr="00530BD0">
              <w:rPr>
                <w:rFonts w:ascii="Arial" w:eastAsia="Times New Roman" w:hAnsi="Arial" w:cs="Arial"/>
                <w:b/>
                <w:bCs/>
                <w:sz w:val="18"/>
                <w:szCs w:val="18"/>
                <w:lang w:val="pt-BR"/>
              </w:rPr>
              <w:t>N° Item</w:t>
            </w:r>
          </w:p>
        </w:tc>
        <w:tc>
          <w:tcPr>
            <w:tcW w:w="367" w:type="pct"/>
            <w:vAlign w:val="center"/>
          </w:tcPr>
          <w:p w14:paraId="29EF4CCF" w14:textId="1359A4DE" w:rsidR="004A0DF0" w:rsidRPr="00530BD0" w:rsidRDefault="004A0DF0" w:rsidP="008A4714">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Quant</w:t>
            </w:r>
            <w:r>
              <w:rPr>
                <w:rFonts w:ascii="Arial" w:hAnsi="Arial" w:cs="Arial"/>
                <w:b/>
                <w:sz w:val="18"/>
                <w:szCs w:val="18"/>
                <w:lang w:val="pt-BR"/>
              </w:rPr>
              <w:t>.</w:t>
            </w:r>
          </w:p>
        </w:tc>
        <w:tc>
          <w:tcPr>
            <w:tcW w:w="294" w:type="pct"/>
            <w:vAlign w:val="center"/>
          </w:tcPr>
          <w:p w14:paraId="5C6257D2" w14:textId="77777777" w:rsidR="004A0DF0" w:rsidRPr="00530BD0" w:rsidRDefault="004A0DF0" w:rsidP="008A4714">
            <w:pPr>
              <w:pStyle w:val="TableParagraph"/>
              <w:spacing w:before="39"/>
              <w:jc w:val="center"/>
              <w:rPr>
                <w:rFonts w:ascii="Arial" w:eastAsia="Times New Roman" w:hAnsi="Arial" w:cs="Arial"/>
                <w:sz w:val="18"/>
                <w:szCs w:val="18"/>
                <w:lang w:val="pt-BR"/>
              </w:rPr>
            </w:pPr>
            <w:r w:rsidRPr="00530BD0">
              <w:rPr>
                <w:rFonts w:ascii="Arial" w:hAnsi="Arial" w:cs="Arial"/>
                <w:b/>
                <w:sz w:val="18"/>
                <w:szCs w:val="18"/>
                <w:lang w:val="pt-BR"/>
              </w:rPr>
              <w:t>Unid.</w:t>
            </w:r>
          </w:p>
        </w:tc>
        <w:tc>
          <w:tcPr>
            <w:tcW w:w="3454" w:type="pct"/>
            <w:vAlign w:val="center"/>
          </w:tcPr>
          <w:p w14:paraId="43CFFD17" w14:textId="77777777" w:rsidR="004A0DF0" w:rsidRPr="00530BD0" w:rsidRDefault="004A0DF0" w:rsidP="008A4714">
            <w:pPr>
              <w:pStyle w:val="TableParagraph"/>
              <w:spacing w:before="39"/>
              <w:ind w:right="54"/>
              <w:jc w:val="center"/>
              <w:rPr>
                <w:rFonts w:ascii="Arial" w:eastAsia="Times New Roman" w:hAnsi="Arial" w:cs="Arial"/>
                <w:sz w:val="18"/>
                <w:szCs w:val="18"/>
                <w:lang w:val="pt-BR"/>
              </w:rPr>
            </w:pPr>
            <w:r w:rsidRPr="00530BD0">
              <w:rPr>
                <w:rFonts w:ascii="Arial" w:hAnsi="Arial" w:cs="Arial"/>
                <w:b/>
                <w:sz w:val="18"/>
                <w:szCs w:val="18"/>
                <w:lang w:val="pt-BR"/>
              </w:rPr>
              <w:t>Especificação</w:t>
            </w:r>
          </w:p>
        </w:tc>
        <w:tc>
          <w:tcPr>
            <w:tcW w:w="294" w:type="pct"/>
            <w:vAlign w:val="center"/>
          </w:tcPr>
          <w:p w14:paraId="1D2D211E" w14:textId="6CA02524" w:rsidR="004A0DF0" w:rsidRPr="00530BD0" w:rsidRDefault="004A0DF0" w:rsidP="004A0DF0">
            <w:pPr>
              <w:pStyle w:val="TableParagraph"/>
              <w:spacing w:before="39"/>
              <w:ind w:right="54"/>
              <w:jc w:val="center"/>
              <w:rPr>
                <w:rFonts w:ascii="Arial" w:hAnsi="Arial" w:cs="Arial"/>
                <w:b/>
                <w:sz w:val="18"/>
                <w:szCs w:val="18"/>
                <w:lang w:val="pt-BR"/>
              </w:rPr>
            </w:pPr>
            <w:r>
              <w:rPr>
                <w:rFonts w:ascii="Arial" w:hAnsi="Arial" w:cs="Arial"/>
                <w:b/>
                <w:sz w:val="18"/>
                <w:szCs w:val="18"/>
                <w:lang w:val="pt-BR"/>
              </w:rPr>
              <w:t xml:space="preserve">Val. </w:t>
            </w:r>
            <w:r w:rsidRPr="00530BD0">
              <w:rPr>
                <w:rFonts w:ascii="Arial" w:hAnsi="Arial" w:cs="Arial"/>
                <w:b/>
                <w:sz w:val="18"/>
                <w:szCs w:val="18"/>
                <w:lang w:val="pt-BR"/>
              </w:rPr>
              <w:t>Unit</w:t>
            </w:r>
            <w:r>
              <w:rPr>
                <w:rFonts w:ascii="Arial" w:hAnsi="Arial" w:cs="Arial"/>
                <w:b/>
                <w:sz w:val="18"/>
                <w:szCs w:val="18"/>
                <w:lang w:val="pt-BR"/>
              </w:rPr>
              <w:t>.</w:t>
            </w:r>
          </w:p>
        </w:tc>
        <w:tc>
          <w:tcPr>
            <w:tcW w:w="368" w:type="pct"/>
            <w:vAlign w:val="center"/>
          </w:tcPr>
          <w:p w14:paraId="5730606F" w14:textId="05A12D75" w:rsidR="004A0DF0" w:rsidRPr="00530BD0" w:rsidRDefault="004A0DF0" w:rsidP="004A0DF0">
            <w:pPr>
              <w:pStyle w:val="TableParagraph"/>
              <w:spacing w:before="39"/>
              <w:ind w:right="54"/>
              <w:jc w:val="center"/>
              <w:rPr>
                <w:rFonts w:ascii="Arial" w:eastAsia="Times New Roman" w:hAnsi="Arial" w:cs="Arial"/>
                <w:sz w:val="18"/>
                <w:szCs w:val="18"/>
                <w:lang w:val="pt-BR"/>
              </w:rPr>
            </w:pPr>
            <w:r>
              <w:rPr>
                <w:rFonts w:ascii="Arial" w:hAnsi="Arial" w:cs="Arial"/>
                <w:b/>
                <w:sz w:val="18"/>
                <w:szCs w:val="18"/>
                <w:lang w:val="pt-BR"/>
              </w:rPr>
              <w:t xml:space="preserve">Val. </w:t>
            </w:r>
            <w:r w:rsidRPr="00530BD0">
              <w:rPr>
                <w:rFonts w:ascii="Arial" w:hAnsi="Arial" w:cs="Arial"/>
                <w:b/>
                <w:sz w:val="18"/>
                <w:szCs w:val="18"/>
                <w:lang w:val="pt-BR"/>
              </w:rPr>
              <w:t>Total</w:t>
            </w:r>
          </w:p>
        </w:tc>
      </w:tr>
      <w:tr w:rsidR="004A0DF0" w:rsidRPr="00530BD0" w14:paraId="5001A7AE" w14:textId="77777777" w:rsidTr="004A0DF0">
        <w:trPr>
          <w:trHeight w:val="20"/>
        </w:trPr>
        <w:tc>
          <w:tcPr>
            <w:tcW w:w="223" w:type="pct"/>
            <w:shd w:val="clear" w:color="auto" w:fill="CCCCCC"/>
            <w:vAlign w:val="center"/>
          </w:tcPr>
          <w:p w14:paraId="218263A1"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1</w:t>
            </w:r>
            <w:proofErr w:type="gramEnd"/>
          </w:p>
        </w:tc>
        <w:tc>
          <w:tcPr>
            <w:tcW w:w="367" w:type="pct"/>
            <w:shd w:val="clear" w:color="auto" w:fill="BFBFBF" w:themeFill="background1" w:themeFillShade="BF"/>
            <w:vAlign w:val="center"/>
          </w:tcPr>
          <w:p w14:paraId="2234E172"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294" w:type="pct"/>
            <w:shd w:val="clear" w:color="auto" w:fill="BFBFBF" w:themeFill="background1" w:themeFillShade="BF"/>
            <w:vAlign w:val="center"/>
          </w:tcPr>
          <w:p w14:paraId="61B9909A"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26ED5B02"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w:t>
            </w:r>
            <w:proofErr w:type="gramStart"/>
            <w:r w:rsidRPr="004A0DF0">
              <w:rPr>
                <w:rFonts w:ascii="Arial" w:hAnsi="Arial" w:cs="Arial"/>
                <w:sz w:val="14"/>
                <w:szCs w:val="14"/>
                <w:lang w:val="pt-BR"/>
              </w:rPr>
              <w:t>-ESPAÇO</w:t>
            </w:r>
            <w:proofErr w:type="gramEnd"/>
            <w:r w:rsidRPr="004A0DF0">
              <w:rPr>
                <w:rFonts w:ascii="Arial" w:hAnsi="Arial" w:cs="Arial"/>
                <w:sz w:val="14"/>
                <w:szCs w:val="14"/>
                <w:lang w:val="pt-BR"/>
              </w:rPr>
              <w:t xml:space="preserve"> OFICINAS-OFICINA DE PINTURA FACIAL E ESCULTURA DE BALÕES (SIMULTÂNEA) COM A ACOMPANHAMENTO DE 02 MONITORES, UM PRA CADA OFICINA. ATENDIMENTO MÍNIMO DE </w:t>
            </w:r>
            <w:proofErr w:type="gramStart"/>
            <w:r w:rsidRPr="004A0DF0">
              <w:rPr>
                <w:rFonts w:ascii="Arial" w:hAnsi="Arial" w:cs="Arial"/>
                <w:sz w:val="14"/>
                <w:szCs w:val="14"/>
                <w:lang w:val="pt-BR"/>
              </w:rPr>
              <w:t>50 CRIANÇA 02</w:t>
            </w:r>
            <w:proofErr w:type="gramEnd"/>
            <w:r w:rsidRPr="004A0DF0">
              <w:rPr>
                <w:rFonts w:ascii="Arial" w:hAnsi="Arial" w:cs="Arial"/>
                <w:sz w:val="14"/>
                <w:szCs w:val="14"/>
                <w:lang w:val="pt-BR"/>
              </w:rPr>
              <w:t xml:space="preserve"> JOGOS DE MESA COM CADEIRAS – SERVIÇO.</w:t>
            </w:r>
          </w:p>
        </w:tc>
        <w:tc>
          <w:tcPr>
            <w:tcW w:w="294" w:type="pct"/>
            <w:shd w:val="clear" w:color="auto" w:fill="BFBFBF" w:themeFill="background1" w:themeFillShade="BF"/>
            <w:vAlign w:val="center"/>
          </w:tcPr>
          <w:p w14:paraId="7AC92740" w14:textId="647F8DFB"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11F3C60D" w14:textId="2B2278C3"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6738B298" w14:textId="77777777" w:rsidTr="004A0DF0">
        <w:trPr>
          <w:trHeight w:val="20"/>
        </w:trPr>
        <w:tc>
          <w:tcPr>
            <w:tcW w:w="223" w:type="pct"/>
            <w:shd w:val="clear" w:color="auto" w:fill="CCCCCC"/>
            <w:vAlign w:val="center"/>
          </w:tcPr>
          <w:p w14:paraId="6A8A9892"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2</w:t>
            </w:r>
            <w:proofErr w:type="gramEnd"/>
          </w:p>
        </w:tc>
        <w:tc>
          <w:tcPr>
            <w:tcW w:w="367" w:type="pct"/>
            <w:shd w:val="clear" w:color="auto" w:fill="BFBFBF" w:themeFill="background1" w:themeFillShade="BF"/>
            <w:vAlign w:val="center"/>
          </w:tcPr>
          <w:p w14:paraId="620C1B7D"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05876D52"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37798D46"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CAMA ELÁSTICA COM MONITOR PARA ACOMPANHAMENTO DAS CRIANÇAS. ESPECIFICAÇÕES MÍNIMAS: DIÂMETRO DE 3,50 M CAPACIDADE DE 02 CRIANÇAS POR VEZ. FABRICADO COM MATERIAL DE ALTA QUALIDADE E RESISTENTE. COM REDE PERIMETRAL DE PROTEÇÃO. </w:t>
            </w:r>
            <w:r w:rsidRPr="00530BD0">
              <w:rPr>
                <w:rFonts w:ascii="Arial" w:hAnsi="Arial" w:cs="Arial"/>
                <w:sz w:val="14"/>
                <w:szCs w:val="14"/>
              </w:rPr>
              <w:t>COM CERTIFICAÇÃO DO INMETRO - SERVIÇO</w:t>
            </w:r>
          </w:p>
        </w:tc>
        <w:tc>
          <w:tcPr>
            <w:tcW w:w="294" w:type="pct"/>
            <w:shd w:val="clear" w:color="auto" w:fill="BFBFBF" w:themeFill="background1" w:themeFillShade="BF"/>
            <w:vAlign w:val="center"/>
          </w:tcPr>
          <w:p w14:paraId="4D2D8FE5" w14:textId="418D995E"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67F61962" w14:textId="0C76B86B"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6D057A15" w14:textId="77777777" w:rsidTr="004A0DF0">
        <w:trPr>
          <w:trHeight w:val="20"/>
        </w:trPr>
        <w:tc>
          <w:tcPr>
            <w:tcW w:w="223" w:type="pct"/>
            <w:shd w:val="clear" w:color="auto" w:fill="CCCCCC"/>
            <w:vAlign w:val="center"/>
          </w:tcPr>
          <w:p w14:paraId="052863F0"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3</w:t>
            </w:r>
            <w:proofErr w:type="gramEnd"/>
          </w:p>
        </w:tc>
        <w:tc>
          <w:tcPr>
            <w:tcW w:w="367" w:type="pct"/>
            <w:shd w:val="clear" w:color="auto" w:fill="BFBFBF" w:themeFill="background1" w:themeFillShade="BF"/>
            <w:vAlign w:val="center"/>
          </w:tcPr>
          <w:p w14:paraId="798EA52F"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294" w:type="pct"/>
            <w:shd w:val="clear" w:color="auto" w:fill="BFBFBF" w:themeFill="background1" w:themeFillShade="BF"/>
            <w:vAlign w:val="center"/>
          </w:tcPr>
          <w:p w14:paraId="7063E259"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42EF6E49"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TOBOGÃ GRANDE COM MONITOR PARA ACOMPANHAMENTO </w:t>
            </w:r>
            <w:proofErr w:type="gramStart"/>
            <w:r w:rsidRPr="004A0DF0">
              <w:rPr>
                <w:rFonts w:ascii="Arial" w:hAnsi="Arial" w:cs="Arial"/>
                <w:sz w:val="14"/>
                <w:szCs w:val="14"/>
                <w:lang w:val="pt-BR"/>
              </w:rPr>
              <w:t>DAS CRIANÇA</w:t>
            </w:r>
            <w:proofErr w:type="gramEnd"/>
            <w:r w:rsidRPr="004A0DF0">
              <w:rPr>
                <w:rFonts w:ascii="Arial" w:hAnsi="Arial" w:cs="Arial"/>
                <w:sz w:val="14"/>
                <w:szCs w:val="14"/>
                <w:lang w:val="pt-BR"/>
              </w:rPr>
              <w:t xml:space="preserve"> COM AS SEGUINTES ESPECIFICAÇÕES: TOBOGÃ INFLÁVEL GRANDE FABRICADO DE ALTA QUALIDADE FABRICADO EM LONA VINÍLICA E ALTA RESISTÊNCIA E SOLDAS HIPER REFORÇADAS. COM ESCORREGADOR, ESCADA FRONTAL E PAREDE PARA SEPARAR A ÁREA DO ESCORREGADOR. COM TELHADO PLENAMENTE SEGURO, EVITANDO QUE AS CRIANÇAS PULEM OU DESÇAM DO BRINQUEDO. IDADE RECOMENDADA DE 3 A 15 ANOS. ESPECIFICAÇÕES MÍNIMAS: 1.000,00 </w:t>
            </w:r>
            <w:proofErr w:type="gramStart"/>
            <w:r w:rsidRPr="004A0DF0">
              <w:rPr>
                <w:rFonts w:ascii="Arial" w:hAnsi="Arial" w:cs="Arial"/>
                <w:sz w:val="14"/>
                <w:szCs w:val="14"/>
                <w:lang w:val="pt-BR"/>
              </w:rPr>
              <w:t>INFLA</w:t>
            </w:r>
            <w:proofErr w:type="gramEnd"/>
            <w:r w:rsidRPr="004A0DF0">
              <w:rPr>
                <w:rFonts w:ascii="Arial" w:hAnsi="Arial" w:cs="Arial"/>
                <w:sz w:val="14"/>
                <w:szCs w:val="14"/>
                <w:lang w:val="pt-BR"/>
              </w:rPr>
              <w:t xml:space="preserve"> EM 10 MINUTOS; SUPORTA ATÉ 350KG; CARACTERÍSTICAS TÉCNICAS MÍNIMAS: COMPRIMENTO 8M LARGURA 4,0M ALTURA 5,0M COM CERTIFICAÇÃO DO INMETRO - SERVIÇO</w:t>
            </w:r>
          </w:p>
        </w:tc>
        <w:tc>
          <w:tcPr>
            <w:tcW w:w="294" w:type="pct"/>
            <w:shd w:val="clear" w:color="auto" w:fill="BFBFBF" w:themeFill="background1" w:themeFillShade="BF"/>
            <w:vAlign w:val="center"/>
          </w:tcPr>
          <w:p w14:paraId="7666CD65" w14:textId="1C58726E"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60E28497" w14:textId="70418356"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64D9DC51" w14:textId="77777777" w:rsidTr="004A0DF0">
        <w:trPr>
          <w:trHeight w:val="20"/>
        </w:trPr>
        <w:tc>
          <w:tcPr>
            <w:tcW w:w="223" w:type="pct"/>
            <w:shd w:val="clear" w:color="auto" w:fill="CCCCCC"/>
            <w:vAlign w:val="center"/>
          </w:tcPr>
          <w:p w14:paraId="062960AF"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4</w:t>
            </w:r>
            <w:proofErr w:type="gramEnd"/>
          </w:p>
        </w:tc>
        <w:tc>
          <w:tcPr>
            <w:tcW w:w="367" w:type="pct"/>
            <w:shd w:val="clear" w:color="auto" w:fill="BFBFBF" w:themeFill="background1" w:themeFillShade="BF"/>
            <w:vAlign w:val="center"/>
          </w:tcPr>
          <w:p w14:paraId="7C6EC002"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3FC913E6"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200D2C1C"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FUTEBOL DE SABÃO QUADRA DE FUTEBOL COM PISO INFLÁVEL FABRICADO EM MATERIAL </w:t>
            </w:r>
            <w:proofErr w:type="gramStart"/>
            <w:r w:rsidRPr="004A0DF0">
              <w:rPr>
                <w:rFonts w:ascii="Arial" w:hAnsi="Arial" w:cs="Arial"/>
                <w:sz w:val="14"/>
                <w:szCs w:val="14"/>
                <w:lang w:val="pt-BR"/>
              </w:rPr>
              <w:t>ULTRA RESISTENTE</w:t>
            </w:r>
            <w:proofErr w:type="gramEnd"/>
            <w:r w:rsidRPr="004A0DF0">
              <w:rPr>
                <w:rFonts w:ascii="Arial" w:hAnsi="Arial" w:cs="Arial"/>
                <w:sz w:val="14"/>
                <w:szCs w:val="14"/>
                <w:lang w:val="pt-BR"/>
              </w:rPr>
              <w:t xml:space="preserve"> COM SOLDAS REFORÇADAS. FUTEBOL DE SABÃO COM PISO INFLÁVEL. ESPECIFICAÇÕES </w:t>
            </w:r>
            <w:proofErr w:type="gramStart"/>
            <w:r w:rsidRPr="004A0DF0">
              <w:rPr>
                <w:rFonts w:ascii="Arial" w:hAnsi="Arial" w:cs="Arial"/>
                <w:sz w:val="14"/>
                <w:szCs w:val="14"/>
                <w:lang w:val="pt-BR"/>
              </w:rPr>
              <w:t>MÍNIMAS:</w:t>
            </w:r>
            <w:proofErr w:type="gramEnd"/>
            <w:r w:rsidRPr="004A0DF0">
              <w:rPr>
                <w:rFonts w:ascii="Arial" w:hAnsi="Arial" w:cs="Arial"/>
                <w:sz w:val="14"/>
                <w:szCs w:val="14"/>
                <w:lang w:val="pt-BR"/>
              </w:rPr>
              <w:t>' MEDIDA: 12,00M X 06 M X 3,00 METROS DE ALTURA COM PROTEÇÃO LATERAL DE ATÉ 1 METRO DE ALTURA COM CERTIFICAÇÃO DO INMETRO, COM MONITOR PARA ACOMPANHAMENTO - SERVIÇO</w:t>
            </w:r>
          </w:p>
        </w:tc>
        <w:tc>
          <w:tcPr>
            <w:tcW w:w="294" w:type="pct"/>
            <w:shd w:val="clear" w:color="auto" w:fill="BFBFBF" w:themeFill="background1" w:themeFillShade="BF"/>
            <w:vAlign w:val="center"/>
          </w:tcPr>
          <w:p w14:paraId="3461E193" w14:textId="67529814"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2A178F1C" w14:textId="082AA6ED"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20AA4642" w14:textId="77777777" w:rsidTr="004A0DF0">
        <w:trPr>
          <w:trHeight w:val="20"/>
        </w:trPr>
        <w:tc>
          <w:tcPr>
            <w:tcW w:w="223" w:type="pct"/>
            <w:shd w:val="clear" w:color="auto" w:fill="CCCCCC"/>
            <w:vAlign w:val="center"/>
          </w:tcPr>
          <w:p w14:paraId="14E603A4"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5</w:t>
            </w:r>
            <w:proofErr w:type="gramEnd"/>
          </w:p>
        </w:tc>
        <w:tc>
          <w:tcPr>
            <w:tcW w:w="367" w:type="pct"/>
            <w:shd w:val="clear" w:color="auto" w:fill="BFBFBF" w:themeFill="background1" w:themeFillShade="BF"/>
            <w:vAlign w:val="center"/>
          </w:tcPr>
          <w:p w14:paraId="572679DA"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294" w:type="pct"/>
            <w:shd w:val="clear" w:color="auto" w:fill="BFBFBF" w:themeFill="background1" w:themeFillShade="BF"/>
            <w:vAlign w:val="center"/>
          </w:tcPr>
          <w:p w14:paraId="7A1D80C6"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58E2314D"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 TOBOGÃ COM PISCINA DE BOLINHA PISCINA DE BOLINHA, INFLAVEL COM CERTIFICAÇÃO DO INMETRO, COM MONITOR PARA ACOMPANHAMENTO. - SERVIÇO</w:t>
            </w:r>
          </w:p>
        </w:tc>
        <w:tc>
          <w:tcPr>
            <w:tcW w:w="294" w:type="pct"/>
            <w:shd w:val="clear" w:color="auto" w:fill="BFBFBF" w:themeFill="background1" w:themeFillShade="BF"/>
            <w:vAlign w:val="center"/>
          </w:tcPr>
          <w:p w14:paraId="788A3D19" w14:textId="4FDA1F49"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6A56D806" w14:textId="66A12A21"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1452A835" w14:textId="77777777" w:rsidTr="004A0DF0">
        <w:trPr>
          <w:trHeight w:val="20"/>
        </w:trPr>
        <w:tc>
          <w:tcPr>
            <w:tcW w:w="223" w:type="pct"/>
            <w:shd w:val="clear" w:color="auto" w:fill="CCCCCC"/>
            <w:vAlign w:val="center"/>
          </w:tcPr>
          <w:p w14:paraId="3F5610EB"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6</w:t>
            </w:r>
            <w:proofErr w:type="gramEnd"/>
          </w:p>
        </w:tc>
        <w:tc>
          <w:tcPr>
            <w:tcW w:w="367" w:type="pct"/>
            <w:shd w:val="clear" w:color="auto" w:fill="BFBFBF" w:themeFill="background1" w:themeFillShade="BF"/>
            <w:vAlign w:val="center"/>
          </w:tcPr>
          <w:p w14:paraId="63D3D106"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5006C239"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2E55E5E4"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PISCINA DE BOLINHAS PISCINA DE BOLINHA, INFLAVEL CONTENDO 2.000 (DUAS MIL) BOLINHAS, MEDINDO NO MINIMO 2,0 METRO X 2,0 METROS. FAIXA ETÁRIA ATÉ 07 ANOS. COM CERTIFICAÇÃO DO INMETRO, COM MONITOR PARA ACOMPANHAMENTO - </w:t>
            </w:r>
            <w:proofErr w:type="gramStart"/>
            <w:r w:rsidRPr="004A0DF0">
              <w:rPr>
                <w:rFonts w:ascii="Arial" w:hAnsi="Arial" w:cs="Arial"/>
                <w:sz w:val="14"/>
                <w:szCs w:val="14"/>
                <w:lang w:val="pt-BR"/>
              </w:rPr>
              <w:t>SERVIÇO</w:t>
            </w:r>
            <w:proofErr w:type="gramEnd"/>
          </w:p>
        </w:tc>
        <w:tc>
          <w:tcPr>
            <w:tcW w:w="294" w:type="pct"/>
            <w:shd w:val="clear" w:color="auto" w:fill="BFBFBF" w:themeFill="background1" w:themeFillShade="BF"/>
            <w:vAlign w:val="center"/>
          </w:tcPr>
          <w:p w14:paraId="306125DC" w14:textId="57814CDA"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19F62E15" w14:textId="7DEF118D"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18E288DD" w14:textId="77777777" w:rsidTr="004A0DF0">
        <w:trPr>
          <w:trHeight w:val="20"/>
        </w:trPr>
        <w:tc>
          <w:tcPr>
            <w:tcW w:w="223" w:type="pct"/>
            <w:shd w:val="clear" w:color="auto" w:fill="CCCCCC"/>
            <w:vAlign w:val="center"/>
          </w:tcPr>
          <w:p w14:paraId="420BC528"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7</w:t>
            </w:r>
            <w:proofErr w:type="gramEnd"/>
          </w:p>
        </w:tc>
        <w:tc>
          <w:tcPr>
            <w:tcW w:w="367" w:type="pct"/>
            <w:shd w:val="clear" w:color="auto" w:fill="BFBFBF" w:themeFill="background1" w:themeFillShade="BF"/>
            <w:vAlign w:val="center"/>
          </w:tcPr>
          <w:p w14:paraId="58976972"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43B5130E"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14A8D55B"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w:t>
            </w:r>
            <w:proofErr w:type="gramStart"/>
            <w:r w:rsidRPr="004A0DF0">
              <w:rPr>
                <w:rFonts w:ascii="Arial" w:hAnsi="Arial" w:cs="Arial"/>
                <w:sz w:val="14"/>
                <w:szCs w:val="14"/>
                <w:lang w:val="pt-BR"/>
              </w:rPr>
              <w:t>-TOURO</w:t>
            </w:r>
            <w:proofErr w:type="gramEnd"/>
            <w:r w:rsidRPr="004A0DF0">
              <w:rPr>
                <w:rFonts w:ascii="Arial" w:hAnsi="Arial" w:cs="Arial"/>
                <w:sz w:val="14"/>
                <w:szCs w:val="14"/>
                <w:lang w:val="pt-BR"/>
              </w:rPr>
              <w:t xml:space="preserve"> MECÂNICO MODELO: RODEIO MATERIAL DO TOURO: REVESTIDO EM COURO NATURAL DO ANIMAL. MEDIDAS DO COLCHÃO: 5,50 X 5,50 METROS TIPO DO COLCHÃO: INFLÁVEL VELOCIDADE: REGULAGEM POR BOTÃO GIRATÓRIO CAPACIDADE:&gt; SUPORTA ATÉ </w:t>
            </w:r>
            <w:proofErr w:type="gramStart"/>
            <w:r w:rsidRPr="004A0DF0">
              <w:rPr>
                <w:rFonts w:ascii="Arial" w:hAnsi="Arial" w:cs="Arial"/>
                <w:sz w:val="14"/>
                <w:szCs w:val="14"/>
                <w:lang w:val="pt-BR"/>
              </w:rPr>
              <w:t>100KG</w:t>
            </w:r>
            <w:proofErr w:type="gramEnd"/>
            <w:r w:rsidRPr="004A0DF0">
              <w:rPr>
                <w:rFonts w:ascii="Arial" w:hAnsi="Arial" w:cs="Arial"/>
                <w:sz w:val="14"/>
                <w:szCs w:val="14"/>
                <w:lang w:val="pt-BR"/>
              </w:rPr>
              <w:t xml:space="preserve"> MOVIMENTO: ACIONADO POR BOTÕES PESO DO PRODUTO: 255 KG APROXIMADAMENTE IDADE RECOMENDADA: A PARTIR DE 5 ANOS COM CERTIFICAÇÃO DO INMETRO, COM MONITOR PARA ACOMPANHAMENTO. - SERVIÇO</w:t>
            </w:r>
          </w:p>
        </w:tc>
        <w:tc>
          <w:tcPr>
            <w:tcW w:w="294" w:type="pct"/>
            <w:shd w:val="clear" w:color="auto" w:fill="BFBFBF" w:themeFill="background1" w:themeFillShade="BF"/>
            <w:vAlign w:val="center"/>
          </w:tcPr>
          <w:p w14:paraId="2C0DD2A9" w14:textId="19CDE9C1"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295765A1" w14:textId="166E1FFD"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153C6EAC" w14:textId="77777777" w:rsidTr="004A0DF0">
        <w:trPr>
          <w:trHeight w:val="20"/>
        </w:trPr>
        <w:tc>
          <w:tcPr>
            <w:tcW w:w="223" w:type="pct"/>
            <w:shd w:val="clear" w:color="auto" w:fill="CCCCCC"/>
            <w:vAlign w:val="center"/>
          </w:tcPr>
          <w:p w14:paraId="45A942AD"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8</w:t>
            </w:r>
            <w:proofErr w:type="gramEnd"/>
          </w:p>
        </w:tc>
        <w:tc>
          <w:tcPr>
            <w:tcW w:w="367" w:type="pct"/>
            <w:shd w:val="clear" w:color="auto" w:fill="BFBFBF" w:themeFill="background1" w:themeFillShade="BF"/>
            <w:vAlign w:val="center"/>
          </w:tcPr>
          <w:p w14:paraId="096FD020"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294" w:type="pct"/>
            <w:shd w:val="clear" w:color="auto" w:fill="BFBFBF" w:themeFill="background1" w:themeFillShade="BF"/>
            <w:vAlign w:val="center"/>
          </w:tcPr>
          <w:p w14:paraId="219016F8"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2FCDFC8A"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PRODUÇÃO, DISTRIBUIÇÃO E FORNECIMENTO DE PIPOCA, DURANTE O EVENTO. QUANTIDADE ESTIMADA POR EVENTO 2000 SAQUINHOS (INCLUSO GÁS, ÓLEO, MILHO, SAQUINHOS, SAL, TODOS OS ITENS NECESSARIOS PARA SERVIR) COM CERTIFICAÇÃO DO INMETRO. – SERVIÇO.</w:t>
            </w:r>
          </w:p>
        </w:tc>
        <w:tc>
          <w:tcPr>
            <w:tcW w:w="294" w:type="pct"/>
            <w:shd w:val="clear" w:color="auto" w:fill="BFBFBF" w:themeFill="background1" w:themeFillShade="BF"/>
            <w:vAlign w:val="center"/>
          </w:tcPr>
          <w:p w14:paraId="0C5E08D0" w14:textId="486185F0"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0E84BC67" w14:textId="0B8D5779"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7C71CA4A" w14:textId="77777777" w:rsidTr="004A0DF0">
        <w:trPr>
          <w:trHeight w:val="20"/>
        </w:trPr>
        <w:tc>
          <w:tcPr>
            <w:tcW w:w="223" w:type="pct"/>
            <w:shd w:val="clear" w:color="auto" w:fill="CCCCCC"/>
            <w:vAlign w:val="center"/>
          </w:tcPr>
          <w:p w14:paraId="4A6E7940" w14:textId="77777777" w:rsidR="004A0DF0" w:rsidRPr="00530BD0" w:rsidRDefault="004A0DF0" w:rsidP="008A4714">
            <w:pPr>
              <w:pStyle w:val="TableParagraph"/>
              <w:jc w:val="center"/>
              <w:rPr>
                <w:rFonts w:ascii="Arial" w:eastAsia="Times New Roman" w:hAnsi="Arial" w:cs="Arial"/>
                <w:sz w:val="16"/>
                <w:szCs w:val="16"/>
                <w:lang w:val="pt-BR"/>
              </w:rPr>
            </w:pPr>
            <w:proofErr w:type="gramStart"/>
            <w:r w:rsidRPr="00530BD0">
              <w:rPr>
                <w:rFonts w:ascii="Arial" w:eastAsia="Times New Roman" w:hAnsi="Arial" w:cs="Arial"/>
                <w:sz w:val="16"/>
                <w:szCs w:val="16"/>
                <w:lang w:val="pt-BR"/>
              </w:rPr>
              <w:t>9</w:t>
            </w:r>
            <w:proofErr w:type="gramEnd"/>
          </w:p>
        </w:tc>
        <w:tc>
          <w:tcPr>
            <w:tcW w:w="367" w:type="pct"/>
            <w:shd w:val="clear" w:color="auto" w:fill="BFBFBF" w:themeFill="background1" w:themeFillShade="BF"/>
            <w:vAlign w:val="center"/>
          </w:tcPr>
          <w:p w14:paraId="0B2E7202"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4,00</w:t>
            </w:r>
          </w:p>
        </w:tc>
        <w:tc>
          <w:tcPr>
            <w:tcW w:w="294" w:type="pct"/>
            <w:shd w:val="clear" w:color="auto" w:fill="BFBFBF" w:themeFill="background1" w:themeFillShade="BF"/>
            <w:vAlign w:val="center"/>
          </w:tcPr>
          <w:p w14:paraId="0FD85D78"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7A86748B"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MÁQUINA DE ALGODÃO DOCE PROFISSIONAL: GABINETE EM CHAPA DE ALUMÍNIO DE ALTA QUALIDADE; BACIA EM ALUMÍNIO LAMINADO, MEDINDO </w:t>
            </w:r>
            <w:proofErr w:type="gramStart"/>
            <w:r w:rsidRPr="004A0DF0">
              <w:rPr>
                <w:rFonts w:ascii="Arial" w:hAnsi="Arial" w:cs="Arial"/>
                <w:sz w:val="14"/>
                <w:szCs w:val="14"/>
                <w:lang w:val="pt-BR"/>
              </w:rPr>
              <w:t>48CM</w:t>
            </w:r>
            <w:proofErr w:type="gramEnd"/>
            <w:r w:rsidRPr="004A0DF0">
              <w:rPr>
                <w:rFonts w:ascii="Arial" w:hAnsi="Arial" w:cs="Arial"/>
                <w:sz w:val="14"/>
                <w:szCs w:val="14"/>
                <w:lang w:val="pt-BR"/>
              </w:rPr>
              <w:t xml:space="preserve"> DE DIÂMETRO; RESISTÊNCIA EM FIO DE NÍQUEL CROMO; MOTOR DE ¼ HP DE ALTA ROTAÇÃO, REGULADOR DE TEMPERATURA DA RESISTÊNCIA; BIVOLT 110/220V; BAIXO CONSUMO DE ENERGIA ELÉTRICA,750WATTS/HORA; PESO 11KG: COM PROFISSIONAL QUALIFICADO PARA OPERAR E MATÉRIAPRIMA (AÇÚCAR E GUARDANAPO). </w:t>
            </w:r>
            <w:r w:rsidRPr="00530BD0">
              <w:rPr>
                <w:rFonts w:ascii="Arial" w:hAnsi="Arial" w:cs="Arial"/>
                <w:sz w:val="14"/>
                <w:szCs w:val="14"/>
              </w:rPr>
              <w:t>COM CERTIFICAÇÃO DO INMETRO. – SERVIÇO.</w:t>
            </w:r>
          </w:p>
        </w:tc>
        <w:tc>
          <w:tcPr>
            <w:tcW w:w="294" w:type="pct"/>
            <w:shd w:val="clear" w:color="auto" w:fill="BFBFBF" w:themeFill="background1" w:themeFillShade="BF"/>
            <w:vAlign w:val="center"/>
          </w:tcPr>
          <w:p w14:paraId="1332024B" w14:textId="49197DA5"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008EAC39" w14:textId="605C1EE1"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15812B6B" w14:textId="77777777" w:rsidTr="004A0DF0">
        <w:trPr>
          <w:trHeight w:val="20"/>
        </w:trPr>
        <w:tc>
          <w:tcPr>
            <w:tcW w:w="223" w:type="pct"/>
            <w:shd w:val="clear" w:color="auto" w:fill="CCCCCC"/>
            <w:vAlign w:val="center"/>
          </w:tcPr>
          <w:p w14:paraId="346A72F1"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lastRenderedPageBreak/>
              <w:t>10</w:t>
            </w:r>
          </w:p>
        </w:tc>
        <w:tc>
          <w:tcPr>
            <w:tcW w:w="367" w:type="pct"/>
            <w:shd w:val="clear" w:color="auto" w:fill="BFBFBF" w:themeFill="background1" w:themeFillShade="BF"/>
            <w:vAlign w:val="center"/>
          </w:tcPr>
          <w:p w14:paraId="72C868BB"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0D66BE54"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39A061AD"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LUTA DE COTONETE APROXIMADA DE 06 X 06 METROS, COM CAPACIDADE PARA ATÉ 02 CRIANÇAS POR VEZ, IDADE MÍNIMA DE 04 ANOS E MÁXIMA DE 14 ANOS. </w:t>
            </w:r>
            <w:r w:rsidRPr="00530BD0">
              <w:rPr>
                <w:rFonts w:ascii="Arial" w:hAnsi="Arial" w:cs="Arial"/>
                <w:sz w:val="14"/>
                <w:szCs w:val="14"/>
              </w:rPr>
              <w:t>COM CERTIFICAÇÃO DO INMETRO. MONITOR PARA ACOMPANHAMENTO - SERVIÇO</w:t>
            </w:r>
          </w:p>
        </w:tc>
        <w:tc>
          <w:tcPr>
            <w:tcW w:w="294" w:type="pct"/>
            <w:shd w:val="clear" w:color="auto" w:fill="BFBFBF" w:themeFill="background1" w:themeFillShade="BF"/>
            <w:vAlign w:val="center"/>
          </w:tcPr>
          <w:p w14:paraId="58CFF66C" w14:textId="07CF3539"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3D2D7F80" w14:textId="71F60FF6"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5F7B2169" w14:textId="77777777" w:rsidTr="004A0DF0">
        <w:trPr>
          <w:trHeight w:val="20"/>
        </w:trPr>
        <w:tc>
          <w:tcPr>
            <w:tcW w:w="223" w:type="pct"/>
            <w:shd w:val="clear" w:color="auto" w:fill="CCCCCC"/>
            <w:vAlign w:val="center"/>
          </w:tcPr>
          <w:p w14:paraId="176B5A27"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11</w:t>
            </w:r>
          </w:p>
        </w:tc>
        <w:tc>
          <w:tcPr>
            <w:tcW w:w="367" w:type="pct"/>
            <w:shd w:val="clear" w:color="auto" w:fill="BFBFBF" w:themeFill="background1" w:themeFillShade="BF"/>
            <w:vAlign w:val="center"/>
          </w:tcPr>
          <w:p w14:paraId="0C6E3914"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7B905C80"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6C398917"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 PRESTAÇÃO DE SERVIÇOS - MONTAGEM DE ÁREA DE LAZER INFANTIL CONTENDO O SEGUINTE ITEM: - TOBOGÃ JACARÉ COM MONITOR PARA ACOMPANHAMENTO </w:t>
            </w:r>
            <w:proofErr w:type="gramStart"/>
            <w:r w:rsidRPr="004A0DF0">
              <w:rPr>
                <w:rFonts w:ascii="Arial" w:hAnsi="Arial" w:cs="Arial"/>
                <w:sz w:val="14"/>
                <w:szCs w:val="14"/>
                <w:lang w:val="pt-BR"/>
              </w:rPr>
              <w:t>DAS CRIANÇA</w:t>
            </w:r>
            <w:proofErr w:type="gramEnd"/>
            <w:r w:rsidRPr="004A0DF0">
              <w:rPr>
                <w:rFonts w:ascii="Arial" w:hAnsi="Arial" w:cs="Arial"/>
                <w:sz w:val="14"/>
                <w:szCs w:val="14"/>
                <w:lang w:val="pt-BR"/>
              </w:rPr>
              <w:t xml:space="preserve"> COM AS SEGUINTES ESPECIFICAÇÕES: TOBOGÃ INFLÁVEL FABRICADO DE ALTA QUALIDADE FABRICADO EM LONA VINÍLICA E ALTA RESISTÊNCIA E SOLDAS HIPER REFORÇADA. IDADE RECOMENDADA DE 3 A 15 ANOS. ESPECIFICAÇÕES MÍNIMAS: INFLA EM 10 MINUTOS; SUPORTA ATÉ </w:t>
            </w:r>
            <w:proofErr w:type="gramStart"/>
            <w:r w:rsidRPr="004A0DF0">
              <w:rPr>
                <w:rFonts w:ascii="Arial" w:hAnsi="Arial" w:cs="Arial"/>
                <w:sz w:val="14"/>
                <w:szCs w:val="14"/>
                <w:lang w:val="pt-BR"/>
              </w:rPr>
              <w:t>350KG</w:t>
            </w:r>
            <w:proofErr w:type="gramEnd"/>
            <w:r w:rsidRPr="004A0DF0">
              <w:rPr>
                <w:rFonts w:ascii="Arial" w:hAnsi="Arial" w:cs="Arial"/>
                <w:sz w:val="14"/>
                <w:szCs w:val="14"/>
                <w:lang w:val="pt-BR"/>
              </w:rPr>
              <w:t>; CARACTERÍSTICAS TÉCNICAS MÍNIMAS: COMPRIMENTO 7,40M LARGURA 3,00M ALTURA 6,50M COM CERTIFICAÇÃO DO INMETRO. – SERVIÇO.</w:t>
            </w:r>
          </w:p>
        </w:tc>
        <w:tc>
          <w:tcPr>
            <w:tcW w:w="294" w:type="pct"/>
            <w:shd w:val="clear" w:color="auto" w:fill="BFBFBF" w:themeFill="background1" w:themeFillShade="BF"/>
            <w:vAlign w:val="center"/>
          </w:tcPr>
          <w:p w14:paraId="764D3B73" w14:textId="429F9F6A"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0BEEB3F9" w14:textId="333991EA"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5C4678F1" w14:textId="77777777" w:rsidTr="004A0DF0">
        <w:trPr>
          <w:trHeight w:val="20"/>
        </w:trPr>
        <w:tc>
          <w:tcPr>
            <w:tcW w:w="223" w:type="pct"/>
            <w:shd w:val="clear" w:color="auto" w:fill="CCCCCC"/>
            <w:vAlign w:val="center"/>
          </w:tcPr>
          <w:p w14:paraId="11BD9DB4"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12</w:t>
            </w:r>
          </w:p>
        </w:tc>
        <w:tc>
          <w:tcPr>
            <w:tcW w:w="367" w:type="pct"/>
            <w:shd w:val="clear" w:color="auto" w:fill="BFBFBF" w:themeFill="background1" w:themeFillShade="BF"/>
            <w:vAlign w:val="center"/>
          </w:tcPr>
          <w:p w14:paraId="3257ACBA"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688A2719"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170AC785"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w:t>
            </w:r>
            <w:proofErr w:type="gramStart"/>
            <w:r w:rsidRPr="004A0DF0">
              <w:rPr>
                <w:rFonts w:ascii="Arial" w:hAnsi="Arial" w:cs="Arial"/>
                <w:sz w:val="14"/>
                <w:szCs w:val="14"/>
                <w:lang w:val="pt-BR"/>
              </w:rPr>
              <w:t>MINI TOURINHO</w:t>
            </w:r>
            <w:proofErr w:type="gramEnd"/>
            <w:r w:rsidRPr="004A0DF0">
              <w:rPr>
                <w:rFonts w:ascii="Arial" w:hAnsi="Arial" w:cs="Arial"/>
                <w:sz w:val="14"/>
                <w:szCs w:val="14"/>
                <w:lang w:val="pt-BR"/>
              </w:rPr>
              <w:t xml:space="preserve"> INFLAVÉL MEDIDAS: 3,00M X 3,0 M X 1,40 M COM CERTIFICAÇÃO DO INMETRO, COM MONITOR PARA ACOMPANHAMENTO. – SERVIÇO.</w:t>
            </w:r>
          </w:p>
        </w:tc>
        <w:tc>
          <w:tcPr>
            <w:tcW w:w="294" w:type="pct"/>
            <w:shd w:val="clear" w:color="auto" w:fill="BFBFBF" w:themeFill="background1" w:themeFillShade="BF"/>
            <w:vAlign w:val="center"/>
          </w:tcPr>
          <w:p w14:paraId="13950034" w14:textId="01ECC237"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563577EC" w14:textId="00B38472"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69C75AED" w14:textId="77777777" w:rsidTr="004A0DF0">
        <w:trPr>
          <w:trHeight w:val="20"/>
        </w:trPr>
        <w:tc>
          <w:tcPr>
            <w:tcW w:w="223" w:type="pct"/>
            <w:shd w:val="clear" w:color="auto" w:fill="CCCCCC"/>
            <w:vAlign w:val="center"/>
          </w:tcPr>
          <w:p w14:paraId="169A9816"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13</w:t>
            </w:r>
          </w:p>
        </w:tc>
        <w:tc>
          <w:tcPr>
            <w:tcW w:w="367" w:type="pct"/>
            <w:shd w:val="clear" w:color="auto" w:fill="BFBFBF" w:themeFill="background1" w:themeFillShade="BF"/>
            <w:vAlign w:val="center"/>
          </w:tcPr>
          <w:p w14:paraId="43C93200"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188FF1B6"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65388012"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CENTOPEIA GIGANTE INFLÁVEL MEDIDAS: 8,00 M X 2,00 M X 4,20 M COM CERTIFICAÇÃO DO INMETRO, COM MONITORES PARA ACOMPANHAMENTO – SERVIÇO.</w:t>
            </w:r>
          </w:p>
        </w:tc>
        <w:tc>
          <w:tcPr>
            <w:tcW w:w="294" w:type="pct"/>
            <w:shd w:val="clear" w:color="auto" w:fill="BFBFBF" w:themeFill="background1" w:themeFillShade="BF"/>
            <w:vAlign w:val="center"/>
          </w:tcPr>
          <w:p w14:paraId="43963224" w14:textId="17CC99A1"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740E75BA" w14:textId="72E35F51"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437647CD" w14:textId="77777777" w:rsidTr="004A0DF0">
        <w:trPr>
          <w:trHeight w:val="20"/>
        </w:trPr>
        <w:tc>
          <w:tcPr>
            <w:tcW w:w="223" w:type="pct"/>
            <w:shd w:val="clear" w:color="auto" w:fill="CCCCCC"/>
            <w:vAlign w:val="center"/>
          </w:tcPr>
          <w:p w14:paraId="1FF827C4"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14</w:t>
            </w:r>
          </w:p>
        </w:tc>
        <w:tc>
          <w:tcPr>
            <w:tcW w:w="367" w:type="pct"/>
            <w:shd w:val="clear" w:color="auto" w:fill="BFBFBF" w:themeFill="background1" w:themeFillShade="BF"/>
            <w:vAlign w:val="center"/>
          </w:tcPr>
          <w:p w14:paraId="0E1A52BD"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22E4C98B"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3E14ABC5"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 CORRIDA MALUCA MEDIDAS: 3,10 M X 0,90 M X 1,10 M COM CERTIFICAÇÃO DO INMETRO, MONITORES PARA ACOMPANHAMENTO – </w:t>
            </w:r>
            <w:proofErr w:type="gramStart"/>
            <w:r w:rsidRPr="004A0DF0">
              <w:rPr>
                <w:rFonts w:ascii="Arial" w:hAnsi="Arial" w:cs="Arial"/>
                <w:sz w:val="14"/>
                <w:szCs w:val="14"/>
                <w:lang w:val="pt-BR"/>
              </w:rPr>
              <w:t>SERVIÇO</w:t>
            </w:r>
            <w:proofErr w:type="gramEnd"/>
          </w:p>
        </w:tc>
        <w:tc>
          <w:tcPr>
            <w:tcW w:w="294" w:type="pct"/>
            <w:shd w:val="clear" w:color="auto" w:fill="BFBFBF" w:themeFill="background1" w:themeFillShade="BF"/>
            <w:vAlign w:val="center"/>
          </w:tcPr>
          <w:p w14:paraId="3A0E68FA" w14:textId="537A9205"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55DE1270" w14:textId="1F2E6F8F"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77295D7D" w14:textId="77777777" w:rsidTr="004A0DF0">
        <w:trPr>
          <w:trHeight w:val="20"/>
        </w:trPr>
        <w:tc>
          <w:tcPr>
            <w:tcW w:w="223" w:type="pct"/>
            <w:shd w:val="clear" w:color="auto" w:fill="CCCCCC"/>
            <w:vAlign w:val="center"/>
          </w:tcPr>
          <w:p w14:paraId="2BAD59A4"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15</w:t>
            </w:r>
          </w:p>
        </w:tc>
        <w:tc>
          <w:tcPr>
            <w:tcW w:w="367" w:type="pct"/>
            <w:shd w:val="clear" w:color="auto" w:fill="BFBFBF" w:themeFill="background1" w:themeFillShade="BF"/>
            <w:vAlign w:val="center"/>
          </w:tcPr>
          <w:p w14:paraId="3454BE13"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320C9C0C"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28CB343B"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TOMBO LEGAL DIEMENÇÕES: 1,65 M X 1,80 M </w:t>
            </w:r>
            <w:proofErr w:type="gramStart"/>
            <w:r w:rsidRPr="004A0DF0">
              <w:rPr>
                <w:rFonts w:ascii="Arial" w:hAnsi="Arial" w:cs="Arial"/>
                <w:sz w:val="14"/>
                <w:szCs w:val="14"/>
                <w:lang w:val="pt-BR"/>
              </w:rPr>
              <w:t>X2,</w:t>
            </w:r>
            <w:proofErr w:type="gramEnd"/>
            <w:r w:rsidRPr="004A0DF0">
              <w:rPr>
                <w:rFonts w:ascii="Arial" w:hAnsi="Arial" w:cs="Arial"/>
                <w:sz w:val="14"/>
                <w:szCs w:val="14"/>
                <w:lang w:val="pt-BR"/>
              </w:rPr>
              <w:t>10 M COM CERTIFICAÇÃO DO INMETRO, (02) MONITORES PARA ACOMPANHAMENTO – SERVIÇO</w:t>
            </w:r>
          </w:p>
        </w:tc>
        <w:tc>
          <w:tcPr>
            <w:tcW w:w="294" w:type="pct"/>
            <w:shd w:val="clear" w:color="auto" w:fill="BFBFBF" w:themeFill="background1" w:themeFillShade="BF"/>
            <w:vAlign w:val="center"/>
          </w:tcPr>
          <w:p w14:paraId="169F73EF" w14:textId="6DE6D244"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7E2F49A6" w14:textId="2040B830"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62819B34" w14:textId="77777777" w:rsidTr="004A0DF0">
        <w:trPr>
          <w:trHeight w:val="20"/>
        </w:trPr>
        <w:tc>
          <w:tcPr>
            <w:tcW w:w="223" w:type="pct"/>
            <w:shd w:val="clear" w:color="auto" w:fill="CCCCCC"/>
            <w:vAlign w:val="center"/>
          </w:tcPr>
          <w:p w14:paraId="08F46BBD"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16</w:t>
            </w:r>
          </w:p>
        </w:tc>
        <w:tc>
          <w:tcPr>
            <w:tcW w:w="367" w:type="pct"/>
            <w:shd w:val="clear" w:color="auto" w:fill="BFBFBF" w:themeFill="background1" w:themeFillShade="BF"/>
            <w:vAlign w:val="center"/>
          </w:tcPr>
          <w:p w14:paraId="23D5F7B8"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628D2150"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5B43E13D"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MONTAGEM DE ÁREA DE LAZER INFANTIL CONTENDO O SEGUINTE ITEM: CASTELINHO INFLAVÉL MEDINDO: 3,0 M X 3,0 M X 3,0 M COM CERTIFICAÇÃO DO INMETRO, COM MONITOR PARA ACOMPANHAMENTO – </w:t>
            </w:r>
            <w:proofErr w:type="gramStart"/>
            <w:r w:rsidRPr="004A0DF0">
              <w:rPr>
                <w:rFonts w:ascii="Arial" w:hAnsi="Arial" w:cs="Arial"/>
                <w:sz w:val="14"/>
                <w:szCs w:val="14"/>
                <w:lang w:val="pt-BR"/>
              </w:rPr>
              <w:t>SERVIÇO</w:t>
            </w:r>
            <w:proofErr w:type="gramEnd"/>
          </w:p>
        </w:tc>
        <w:tc>
          <w:tcPr>
            <w:tcW w:w="294" w:type="pct"/>
            <w:shd w:val="clear" w:color="auto" w:fill="BFBFBF" w:themeFill="background1" w:themeFillShade="BF"/>
            <w:vAlign w:val="center"/>
          </w:tcPr>
          <w:p w14:paraId="5624BF92" w14:textId="42718584"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5AD618C8" w14:textId="4B1D69D2"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61755CAD" w14:textId="77777777" w:rsidTr="004A0DF0">
        <w:trPr>
          <w:trHeight w:val="20"/>
        </w:trPr>
        <w:tc>
          <w:tcPr>
            <w:tcW w:w="223" w:type="pct"/>
            <w:shd w:val="clear" w:color="auto" w:fill="CCCCCC"/>
            <w:vAlign w:val="center"/>
          </w:tcPr>
          <w:p w14:paraId="212BFEF9"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17</w:t>
            </w:r>
          </w:p>
        </w:tc>
        <w:tc>
          <w:tcPr>
            <w:tcW w:w="367" w:type="pct"/>
            <w:shd w:val="clear" w:color="auto" w:fill="BFBFBF" w:themeFill="background1" w:themeFillShade="BF"/>
            <w:vAlign w:val="center"/>
          </w:tcPr>
          <w:p w14:paraId="2FE14B35"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710F054B"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684B14AA"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TOBOGÃ MÉDIO COM CERTIFICAÇÃO DO INMETRO, (02) MONITORES PARA ACOMPANHAMENTO – SERVIÇO.</w:t>
            </w:r>
          </w:p>
        </w:tc>
        <w:tc>
          <w:tcPr>
            <w:tcW w:w="294" w:type="pct"/>
            <w:shd w:val="clear" w:color="auto" w:fill="BFBFBF" w:themeFill="background1" w:themeFillShade="BF"/>
            <w:vAlign w:val="center"/>
          </w:tcPr>
          <w:p w14:paraId="2364B8B8" w14:textId="014CDDCC"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6A0F2117" w14:textId="181BE5D5"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67B213E2" w14:textId="77777777" w:rsidTr="004A0DF0">
        <w:trPr>
          <w:trHeight w:val="20"/>
        </w:trPr>
        <w:tc>
          <w:tcPr>
            <w:tcW w:w="223" w:type="pct"/>
            <w:shd w:val="clear" w:color="auto" w:fill="CCCCCC"/>
            <w:vAlign w:val="center"/>
          </w:tcPr>
          <w:p w14:paraId="6E713335"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18</w:t>
            </w:r>
          </w:p>
        </w:tc>
        <w:tc>
          <w:tcPr>
            <w:tcW w:w="367" w:type="pct"/>
            <w:shd w:val="clear" w:color="auto" w:fill="BFBFBF" w:themeFill="background1" w:themeFillShade="BF"/>
            <w:vAlign w:val="center"/>
          </w:tcPr>
          <w:p w14:paraId="07C67AB5"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645E2E5E"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0C25CA55"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PRESTAÇÃO DE SERVIÇOS - MONTAGEM DE ÁREA DE LAZER INFANTIL CONTENDO O SEGUINTE ITEM: TOBOGÃ TUBARÃO COM CERTIFICAÇÃO DO INMETRO, (02) MONITORES PARA ACOMPANHAMENTO – SERVIÇO.</w:t>
            </w:r>
          </w:p>
        </w:tc>
        <w:tc>
          <w:tcPr>
            <w:tcW w:w="294" w:type="pct"/>
            <w:shd w:val="clear" w:color="auto" w:fill="BFBFBF" w:themeFill="background1" w:themeFillShade="BF"/>
            <w:vAlign w:val="center"/>
          </w:tcPr>
          <w:p w14:paraId="20CFCDDC" w14:textId="0B265E7E"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5F19467D" w14:textId="7CE57E2C"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r w:rsidR="004A0DF0" w:rsidRPr="00530BD0" w14:paraId="3069907A" w14:textId="77777777" w:rsidTr="004A0DF0">
        <w:trPr>
          <w:trHeight w:val="20"/>
        </w:trPr>
        <w:tc>
          <w:tcPr>
            <w:tcW w:w="223" w:type="pct"/>
            <w:shd w:val="clear" w:color="auto" w:fill="CCCCCC"/>
            <w:vAlign w:val="center"/>
          </w:tcPr>
          <w:p w14:paraId="35B1A336"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19</w:t>
            </w:r>
          </w:p>
        </w:tc>
        <w:tc>
          <w:tcPr>
            <w:tcW w:w="367" w:type="pct"/>
            <w:shd w:val="clear" w:color="auto" w:fill="BFBFBF" w:themeFill="background1" w:themeFillShade="BF"/>
            <w:vAlign w:val="center"/>
          </w:tcPr>
          <w:p w14:paraId="7ACF2DD9"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2,00</w:t>
            </w:r>
          </w:p>
        </w:tc>
        <w:tc>
          <w:tcPr>
            <w:tcW w:w="294" w:type="pct"/>
            <w:shd w:val="clear" w:color="auto" w:fill="BFBFBF" w:themeFill="background1" w:themeFillShade="BF"/>
            <w:vAlign w:val="center"/>
          </w:tcPr>
          <w:p w14:paraId="791ED8DC" w14:textId="77777777" w:rsidR="004A0DF0" w:rsidRPr="00530BD0" w:rsidRDefault="004A0DF0" w:rsidP="008A4714">
            <w:pPr>
              <w:pStyle w:val="TableParagraph"/>
              <w:jc w:val="center"/>
              <w:rPr>
                <w:rFonts w:ascii="Arial" w:eastAsia="Times New Roman" w:hAnsi="Arial" w:cs="Arial"/>
                <w:sz w:val="16"/>
                <w:szCs w:val="16"/>
                <w:lang w:val="pt-BR"/>
              </w:rPr>
            </w:pPr>
            <w:r w:rsidRPr="00530BD0">
              <w:rPr>
                <w:rFonts w:ascii="Arial" w:eastAsia="Times New Roman" w:hAnsi="Arial" w:cs="Arial"/>
                <w:sz w:val="16"/>
                <w:szCs w:val="16"/>
                <w:lang w:val="pt-BR"/>
              </w:rPr>
              <w:t>Serv.</w:t>
            </w:r>
          </w:p>
        </w:tc>
        <w:tc>
          <w:tcPr>
            <w:tcW w:w="3454" w:type="pct"/>
            <w:shd w:val="clear" w:color="auto" w:fill="BFBFBF" w:themeFill="background1" w:themeFillShade="BF"/>
          </w:tcPr>
          <w:p w14:paraId="2F7279DE" w14:textId="77777777" w:rsidR="004A0DF0" w:rsidRPr="00530BD0" w:rsidRDefault="004A0DF0" w:rsidP="008A4714">
            <w:pPr>
              <w:pStyle w:val="TableParagraph"/>
              <w:ind w:left="20"/>
              <w:jc w:val="both"/>
              <w:rPr>
                <w:rFonts w:ascii="Arial" w:eastAsia="Times New Roman" w:hAnsi="Arial" w:cs="Arial"/>
                <w:sz w:val="14"/>
                <w:szCs w:val="14"/>
                <w:lang w:val="pt-BR"/>
              </w:rPr>
            </w:pPr>
            <w:r w:rsidRPr="004A0DF0">
              <w:rPr>
                <w:rFonts w:ascii="Arial" w:hAnsi="Arial" w:cs="Arial"/>
                <w:sz w:val="14"/>
                <w:szCs w:val="14"/>
                <w:lang w:val="pt-BR"/>
              </w:rPr>
              <w:t xml:space="preserve">PRESTAÇÃO DE SERVIÇOS - LOCAÇÃO DE TRENZINHO DA ALEGRIA COM NO MINIMO 30 LUGARES SENTADOS, PARA PASSEIO TURÍSTICO E RECREATIVO POR TODA CIDADE, PARA EVENTOS A SEREM REALIZADOS NO PERÍODO DE 12 MESES. </w:t>
            </w:r>
            <w:r w:rsidRPr="00530BD0">
              <w:rPr>
                <w:rFonts w:ascii="Arial" w:hAnsi="Arial" w:cs="Arial"/>
                <w:sz w:val="14"/>
                <w:szCs w:val="14"/>
              </w:rPr>
              <w:t>COM CERTIFICAÇÃO DO INMETRO, MONITOR PARA ACOMPANHAMENTO. - DIÁRIA</w:t>
            </w:r>
          </w:p>
        </w:tc>
        <w:tc>
          <w:tcPr>
            <w:tcW w:w="294" w:type="pct"/>
            <w:shd w:val="clear" w:color="auto" w:fill="BFBFBF" w:themeFill="background1" w:themeFillShade="BF"/>
            <w:vAlign w:val="center"/>
          </w:tcPr>
          <w:p w14:paraId="55B9FC8F" w14:textId="5B1F6456"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c>
          <w:tcPr>
            <w:tcW w:w="368" w:type="pct"/>
            <w:shd w:val="clear" w:color="auto" w:fill="BFBFBF" w:themeFill="background1" w:themeFillShade="BF"/>
            <w:vAlign w:val="center"/>
          </w:tcPr>
          <w:p w14:paraId="5B1ADBA8" w14:textId="5A03B40E" w:rsidR="004A0DF0" w:rsidRPr="00530BD0" w:rsidRDefault="004A0DF0" w:rsidP="008A4714">
            <w:pPr>
              <w:pStyle w:val="TableParagraph"/>
              <w:ind w:left="-26" w:right="107"/>
              <w:jc w:val="center"/>
              <w:rPr>
                <w:rFonts w:ascii="Arial" w:eastAsia="Times New Roman" w:hAnsi="Arial" w:cs="Arial"/>
                <w:b/>
                <w:bCs/>
                <w:sz w:val="20"/>
                <w:szCs w:val="16"/>
                <w:u w:val="single"/>
                <w:lang w:val="pt-BR"/>
              </w:rPr>
            </w:pPr>
          </w:p>
        </w:tc>
      </w:tr>
    </w:tbl>
    <w:p w14:paraId="0283DF56" w14:textId="77777777" w:rsidR="004A0DF0" w:rsidRDefault="004A0DF0" w:rsidP="00913849">
      <w:pPr>
        <w:spacing w:after="0" w:line="240" w:lineRule="auto"/>
        <w:rPr>
          <w:rFonts w:ascii="Arial" w:hAnsi="Arial" w:cs="Arial"/>
          <w:b/>
          <w:sz w:val="24"/>
        </w:rPr>
      </w:pPr>
    </w:p>
    <w:p w14:paraId="40578C9D" w14:textId="77777777"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14:paraId="0E652493" w14:textId="77777777" w:rsidR="00C176F8" w:rsidRDefault="00C176F8" w:rsidP="00C176F8">
      <w:pPr>
        <w:spacing w:after="0" w:line="240" w:lineRule="auto"/>
        <w:rPr>
          <w:rFonts w:ascii="Arial" w:hAnsi="Arial" w:cs="Arial"/>
          <w:b/>
          <w:sz w:val="20"/>
        </w:rPr>
      </w:pPr>
    </w:p>
    <w:p w14:paraId="3938D676" w14:textId="77777777" w:rsidR="000020B5" w:rsidRDefault="000020B5" w:rsidP="00C176F8">
      <w:pPr>
        <w:spacing w:after="0" w:line="240" w:lineRule="auto"/>
        <w:rPr>
          <w:rFonts w:ascii="Arial" w:hAnsi="Arial" w:cs="Arial"/>
          <w:b/>
          <w:sz w:val="20"/>
        </w:rPr>
      </w:pPr>
    </w:p>
    <w:p w14:paraId="54884A60" w14:textId="77777777" w:rsidR="000020B5" w:rsidRDefault="000020B5" w:rsidP="00C176F8">
      <w:pPr>
        <w:spacing w:after="0" w:line="240" w:lineRule="auto"/>
        <w:rPr>
          <w:rFonts w:ascii="Arial" w:hAnsi="Arial" w:cs="Arial"/>
          <w:b/>
          <w:sz w:val="20"/>
        </w:rPr>
      </w:pPr>
    </w:p>
    <w:p w14:paraId="743EE703" w14:textId="77777777" w:rsidR="00920CC2" w:rsidRDefault="00920CC2" w:rsidP="00C176F8">
      <w:pPr>
        <w:spacing w:after="0" w:line="240" w:lineRule="auto"/>
        <w:rPr>
          <w:rFonts w:ascii="Arial" w:hAnsi="Arial" w:cs="Arial"/>
          <w:b/>
          <w:sz w:val="20"/>
        </w:rPr>
      </w:pPr>
    </w:p>
    <w:p w14:paraId="7B128AFA" w14:textId="77777777" w:rsidR="00920CC2" w:rsidRDefault="00920CC2" w:rsidP="00C176F8">
      <w:pPr>
        <w:spacing w:after="0" w:line="240" w:lineRule="auto"/>
        <w:rPr>
          <w:rFonts w:ascii="Arial" w:hAnsi="Arial" w:cs="Arial"/>
          <w:b/>
          <w:sz w:val="20"/>
        </w:rPr>
      </w:pPr>
    </w:p>
    <w:p w14:paraId="116A8339" w14:textId="77777777" w:rsidR="00920CC2" w:rsidRDefault="00920CC2" w:rsidP="00C176F8">
      <w:pPr>
        <w:spacing w:after="0" w:line="240" w:lineRule="auto"/>
        <w:rPr>
          <w:rFonts w:ascii="Arial" w:hAnsi="Arial" w:cs="Arial"/>
          <w:b/>
          <w:sz w:val="20"/>
        </w:rPr>
      </w:pPr>
    </w:p>
    <w:p w14:paraId="3E38D27C" w14:textId="77777777" w:rsidR="00920CC2" w:rsidRDefault="00920CC2" w:rsidP="00C176F8">
      <w:pPr>
        <w:spacing w:after="0" w:line="240" w:lineRule="auto"/>
        <w:rPr>
          <w:rFonts w:ascii="Arial" w:hAnsi="Arial" w:cs="Arial"/>
          <w:b/>
          <w:sz w:val="20"/>
        </w:rPr>
      </w:pPr>
    </w:p>
    <w:p w14:paraId="24EFC267" w14:textId="77777777" w:rsidR="00920CC2" w:rsidRDefault="00920CC2" w:rsidP="00C176F8">
      <w:pPr>
        <w:spacing w:after="0" w:line="240" w:lineRule="auto"/>
        <w:rPr>
          <w:rFonts w:ascii="Arial" w:hAnsi="Arial" w:cs="Arial"/>
          <w:b/>
          <w:sz w:val="20"/>
        </w:rPr>
      </w:pPr>
    </w:p>
    <w:p w14:paraId="1D01BDB7" w14:textId="77777777" w:rsidR="00920CC2" w:rsidRDefault="00920CC2" w:rsidP="00C176F8">
      <w:pPr>
        <w:spacing w:after="0" w:line="240" w:lineRule="auto"/>
        <w:rPr>
          <w:rFonts w:ascii="Arial" w:hAnsi="Arial" w:cs="Arial"/>
          <w:b/>
          <w:sz w:val="20"/>
        </w:rPr>
      </w:pPr>
    </w:p>
    <w:p w14:paraId="432AB4D4" w14:textId="1EC487CD" w:rsidR="00913849" w:rsidRDefault="00913849" w:rsidP="00C176F8">
      <w:pPr>
        <w:spacing w:after="0" w:line="240" w:lineRule="auto"/>
        <w:rPr>
          <w:rFonts w:ascii="Arial" w:hAnsi="Arial" w:cs="Arial"/>
          <w:b/>
          <w:sz w:val="20"/>
        </w:rPr>
      </w:pPr>
      <w:r w:rsidRPr="009712B2">
        <w:rPr>
          <w:rFonts w:ascii="Arial" w:hAnsi="Arial" w:cs="Arial"/>
          <w:b/>
          <w:sz w:val="20"/>
        </w:rPr>
        <w:t>Anexo com o papel timbrado da empresa caso possua.</w:t>
      </w:r>
    </w:p>
    <w:p w14:paraId="09204B98" w14:textId="77777777" w:rsidR="00BA1CC2" w:rsidRPr="007E67E1" w:rsidRDefault="00BA1CC2" w:rsidP="00BA1CC2">
      <w:pPr>
        <w:spacing w:after="0" w:line="240" w:lineRule="auto"/>
        <w:jc w:val="center"/>
        <w:rPr>
          <w:rFonts w:ascii="Arial" w:hAnsi="Arial" w:cs="Arial"/>
          <w:b/>
          <w:sz w:val="36"/>
        </w:rPr>
      </w:pPr>
      <w:r w:rsidRPr="007E67E1">
        <w:rPr>
          <w:rFonts w:ascii="Arial" w:hAnsi="Arial" w:cs="Arial"/>
          <w:b/>
          <w:sz w:val="36"/>
        </w:rPr>
        <w:lastRenderedPageBreak/>
        <w:t>ANEXO V</w:t>
      </w:r>
    </w:p>
    <w:p w14:paraId="3700CE73" w14:textId="77777777" w:rsidR="00BA1CC2" w:rsidRPr="007E67E1" w:rsidRDefault="00BA1CC2" w:rsidP="00BA1CC2">
      <w:pPr>
        <w:spacing w:after="0" w:line="240" w:lineRule="auto"/>
        <w:jc w:val="center"/>
        <w:rPr>
          <w:rFonts w:ascii="Arial" w:hAnsi="Arial" w:cs="Arial"/>
          <w:b/>
          <w:sz w:val="36"/>
        </w:rPr>
      </w:pPr>
    </w:p>
    <w:p w14:paraId="34FCEF83" w14:textId="06D78F91" w:rsidR="00BA1CC2" w:rsidRPr="007E67E1" w:rsidRDefault="00BA1CC2" w:rsidP="00BA1CC2">
      <w:pPr>
        <w:spacing w:after="0" w:line="240" w:lineRule="auto"/>
        <w:jc w:val="center"/>
        <w:rPr>
          <w:rFonts w:ascii="Arial" w:hAnsi="Arial" w:cs="Arial"/>
          <w:b/>
          <w:sz w:val="32"/>
        </w:rPr>
      </w:pPr>
      <w:r w:rsidRPr="007E67E1">
        <w:rPr>
          <w:rFonts w:ascii="Arial" w:hAnsi="Arial" w:cs="Arial"/>
          <w:b/>
          <w:sz w:val="32"/>
        </w:rPr>
        <w:t>DISPENSA Nº 0</w:t>
      </w:r>
      <w:r w:rsidR="00A5534F">
        <w:rPr>
          <w:rFonts w:ascii="Arial" w:hAnsi="Arial" w:cs="Arial"/>
          <w:b/>
          <w:sz w:val="32"/>
        </w:rPr>
        <w:t>25/2024</w:t>
      </w:r>
    </w:p>
    <w:p w14:paraId="667D5758" w14:textId="77777777" w:rsidR="00BA1CC2" w:rsidRPr="007E67E1" w:rsidRDefault="00BA1CC2" w:rsidP="00BA1CC2">
      <w:pPr>
        <w:spacing w:after="0" w:line="240" w:lineRule="auto"/>
        <w:jc w:val="center"/>
        <w:rPr>
          <w:rFonts w:ascii="Arial" w:hAnsi="Arial" w:cs="Arial"/>
          <w:b/>
          <w:sz w:val="28"/>
        </w:rPr>
      </w:pPr>
    </w:p>
    <w:p w14:paraId="718CB43E" w14:textId="77777777" w:rsidR="00BA1CC2" w:rsidRPr="007E67E1" w:rsidRDefault="00BA1CC2" w:rsidP="00BA1CC2">
      <w:pPr>
        <w:spacing w:after="0" w:line="240" w:lineRule="auto"/>
        <w:jc w:val="center"/>
        <w:rPr>
          <w:rFonts w:ascii="Arial" w:hAnsi="Arial" w:cs="Arial"/>
          <w:b/>
          <w:noProof/>
          <w:sz w:val="28"/>
        </w:rPr>
      </w:pPr>
      <w:r w:rsidRPr="007E67E1">
        <w:rPr>
          <w:rFonts w:ascii="Arial" w:hAnsi="Arial" w:cs="Arial"/>
          <w:b/>
          <w:noProof/>
          <w:sz w:val="28"/>
        </w:rPr>
        <w:t>MINUTA DO CONTRATO</w:t>
      </w:r>
    </w:p>
    <w:p w14:paraId="3DEB903B" w14:textId="77777777" w:rsidR="00BA1CC2" w:rsidRPr="007E67E1" w:rsidRDefault="00BA1CC2" w:rsidP="00BA1CC2">
      <w:pPr>
        <w:spacing w:after="0" w:line="240" w:lineRule="auto"/>
        <w:jc w:val="both"/>
        <w:rPr>
          <w:rFonts w:ascii="Arial" w:hAnsi="Arial" w:cs="Arial"/>
          <w:b/>
          <w:noProof/>
          <w:sz w:val="24"/>
        </w:rPr>
      </w:pPr>
    </w:p>
    <w:p w14:paraId="1108FBE2"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CONTRATANTE</w:t>
      </w:r>
    </w:p>
    <w:p w14:paraId="20B3B56A"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294372B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14:paraId="1B94635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26B4F048"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0672B98D"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7A44FCF5" w14:textId="77777777" w:rsidR="00BA1CC2" w:rsidRPr="007E67E1" w:rsidRDefault="00BA1CC2" w:rsidP="00BA1CC2">
      <w:pPr>
        <w:spacing w:after="0" w:line="240" w:lineRule="auto"/>
        <w:jc w:val="both"/>
        <w:rPr>
          <w:rFonts w:ascii="Arial" w:hAnsi="Arial" w:cs="Arial"/>
          <w:b/>
          <w:noProof/>
          <w:sz w:val="24"/>
        </w:rPr>
      </w:pPr>
    </w:p>
    <w:p w14:paraId="43A93FA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CONTRATADO</w:t>
      </w:r>
    </w:p>
    <w:p w14:paraId="4EFD0001"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5AF601A0"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14:paraId="2AA93A1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3926F5A0"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26A9D078"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5BAF6129" w14:textId="77777777" w:rsidR="00BA1CC2" w:rsidRPr="007E67E1" w:rsidRDefault="00BA1CC2" w:rsidP="00BA1CC2">
      <w:pPr>
        <w:spacing w:after="0" w:line="240" w:lineRule="auto"/>
        <w:jc w:val="both"/>
        <w:rPr>
          <w:rFonts w:ascii="Arial" w:hAnsi="Arial" w:cs="Arial"/>
          <w:b/>
          <w:noProof/>
          <w:sz w:val="24"/>
        </w:rPr>
      </w:pPr>
    </w:p>
    <w:p w14:paraId="722F4C5D" w14:textId="7D64A78F"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Pelo presente instrumento, devidamente autorizado no processo administrativo referente à Processo nº 0</w:t>
      </w:r>
      <w:r w:rsidR="004A0DF0">
        <w:rPr>
          <w:rFonts w:ascii="Arial" w:hAnsi="Arial" w:cs="Arial"/>
          <w:noProof/>
          <w:sz w:val="24"/>
        </w:rPr>
        <w:t>64</w:t>
      </w:r>
      <w:r w:rsidRPr="007E67E1">
        <w:rPr>
          <w:rFonts w:ascii="Arial" w:hAnsi="Arial" w:cs="Arial"/>
          <w:noProof/>
          <w:sz w:val="24"/>
        </w:rPr>
        <w:t>/2024, instaurada sob a modalidade de Dispensa nº 0</w:t>
      </w:r>
      <w:r w:rsidR="00A5534F">
        <w:rPr>
          <w:rFonts w:ascii="Arial" w:hAnsi="Arial" w:cs="Arial"/>
          <w:noProof/>
          <w:sz w:val="24"/>
        </w:rPr>
        <w:t>25/2024</w:t>
      </w:r>
      <w:r w:rsidRPr="007E67E1">
        <w:rPr>
          <w:rFonts w:ascii="Arial" w:hAnsi="Arial" w:cs="Arial"/>
          <w:noProof/>
          <w:sz w:val="24"/>
        </w:rPr>
        <w:t xml:space="preserve">, regido pela lei ordinária nº 14.133/2021 </w:t>
      </w:r>
      <w:r w:rsidRPr="002B6E26">
        <w:rPr>
          <w:rFonts w:ascii="Arial" w:hAnsi="Arial" w:cs="Arial"/>
          <w:noProof/>
          <w:sz w:val="24"/>
        </w:rPr>
        <w:t xml:space="preserve">e </w:t>
      </w:r>
      <w:r w:rsidR="002B6E26" w:rsidRPr="002B6E26">
        <w:rPr>
          <w:rFonts w:ascii="Arial" w:hAnsi="Arial" w:cs="Arial"/>
          <w:noProof/>
          <w:sz w:val="24"/>
        </w:rPr>
        <w:t>Decretos Municipais 3069/2023 e 3068/2023</w:t>
      </w:r>
      <w:r w:rsidRPr="002B6E26">
        <w:rPr>
          <w:rFonts w:ascii="Arial" w:hAnsi="Arial" w:cs="Arial"/>
          <w:noProof/>
          <w:sz w:val="24"/>
        </w:rPr>
        <w:t>,</w:t>
      </w:r>
      <w:r w:rsidRPr="007E67E1">
        <w:rPr>
          <w:rFonts w:ascii="Arial" w:hAnsi="Arial" w:cs="Arial"/>
          <w:noProof/>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1B919043" w14:textId="77777777" w:rsidR="00BA1CC2" w:rsidRPr="007E67E1" w:rsidRDefault="00BA1CC2" w:rsidP="00BA1CC2">
      <w:pPr>
        <w:spacing w:after="0" w:line="240" w:lineRule="auto"/>
        <w:jc w:val="both"/>
        <w:rPr>
          <w:rFonts w:ascii="Arial" w:hAnsi="Arial" w:cs="Arial"/>
          <w:b/>
          <w:noProof/>
          <w:sz w:val="24"/>
        </w:rPr>
      </w:pPr>
    </w:p>
    <w:p w14:paraId="3A581336"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OBJETO:</w:t>
      </w:r>
    </w:p>
    <w:p w14:paraId="5FE5D34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0EE77B1A" w14:textId="77777777" w:rsidR="00BA1CC2" w:rsidRPr="007E67E1" w:rsidRDefault="00BA1CC2" w:rsidP="00BA1CC2">
      <w:pPr>
        <w:spacing w:after="0" w:line="240" w:lineRule="auto"/>
        <w:jc w:val="both"/>
        <w:rPr>
          <w:rFonts w:ascii="Arial" w:hAnsi="Arial" w:cs="Arial"/>
          <w:b/>
          <w:noProof/>
          <w:sz w:val="24"/>
        </w:rPr>
      </w:pPr>
    </w:p>
    <w:p w14:paraId="616A5748" w14:textId="77777777"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BA1CC2" w:rsidRPr="007E67E1" w14:paraId="76012466" w14:textId="77777777" w:rsidTr="00BA1CC2">
        <w:tc>
          <w:tcPr>
            <w:tcW w:w="499" w:type="pct"/>
          </w:tcPr>
          <w:p w14:paraId="47A33FE5"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14:paraId="5CD70CC1"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14:paraId="41113CC7"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14:paraId="4D557103"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14:paraId="61DD6E4F"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14:paraId="06DDADF6"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14:paraId="01676101"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BA1CC2" w:rsidRPr="007E67E1" w14:paraId="48FD5AFD" w14:textId="77777777" w:rsidTr="00BA1CC2">
        <w:tc>
          <w:tcPr>
            <w:tcW w:w="499" w:type="pct"/>
          </w:tcPr>
          <w:p w14:paraId="24DE505F"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14:paraId="7FBE2081"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1612" w:type="pct"/>
          </w:tcPr>
          <w:p w14:paraId="3BF1E675"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390" w:type="pct"/>
          </w:tcPr>
          <w:p w14:paraId="4A22D811"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461" w:type="pct"/>
          </w:tcPr>
          <w:p w14:paraId="35C7DB8B"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847" w:type="pct"/>
          </w:tcPr>
          <w:p w14:paraId="4F3E3564"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653" w:type="pct"/>
          </w:tcPr>
          <w:p w14:paraId="20932BA0" w14:textId="77777777" w:rsidR="00BA1CC2" w:rsidRPr="007E67E1" w:rsidRDefault="00BA1CC2" w:rsidP="00BA1CC2">
            <w:pPr>
              <w:spacing w:after="0" w:line="240" w:lineRule="auto"/>
              <w:jc w:val="center"/>
              <w:rPr>
                <w:rFonts w:ascii="Arial" w:eastAsia="Times New Roman" w:hAnsi="Arial" w:cs="Arial"/>
                <w:b/>
                <w:noProof/>
                <w:sz w:val="24"/>
                <w:szCs w:val="24"/>
              </w:rPr>
            </w:pPr>
          </w:p>
        </w:tc>
      </w:tr>
    </w:tbl>
    <w:p w14:paraId="3A9868CA" w14:textId="77777777" w:rsidR="00BA1CC2" w:rsidRPr="007E67E1" w:rsidRDefault="00BA1CC2" w:rsidP="00BA1CC2">
      <w:pPr>
        <w:spacing w:after="0" w:line="240" w:lineRule="auto"/>
        <w:jc w:val="both"/>
        <w:rPr>
          <w:rFonts w:ascii="Arial" w:hAnsi="Arial" w:cs="Arial"/>
          <w:b/>
          <w:noProof/>
          <w:sz w:val="24"/>
        </w:rPr>
      </w:pPr>
    </w:p>
    <w:p w14:paraId="03F8CECD"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DOCUMENTOS E ANEXOS:</w:t>
      </w:r>
    </w:p>
    <w:p w14:paraId="7B22318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14:paraId="69D35545" w14:textId="77777777" w:rsidR="00BA1CC2" w:rsidRPr="007E67E1" w:rsidRDefault="00BA1CC2" w:rsidP="00BA1CC2">
      <w:pPr>
        <w:spacing w:after="0" w:line="240" w:lineRule="auto"/>
        <w:jc w:val="both"/>
        <w:rPr>
          <w:rFonts w:ascii="Arial" w:hAnsi="Arial" w:cs="Arial"/>
          <w:b/>
          <w:noProof/>
          <w:sz w:val="24"/>
        </w:rPr>
      </w:pPr>
    </w:p>
    <w:p w14:paraId="6B7B25A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VALOR OU PREÇO:</w:t>
      </w:r>
    </w:p>
    <w:p w14:paraId="6E61A0C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14:paraId="32631751" w14:textId="77777777" w:rsidR="00BA1CC2" w:rsidRPr="007E67E1" w:rsidRDefault="00BA1CC2" w:rsidP="00BA1CC2">
      <w:pPr>
        <w:spacing w:after="0" w:line="240" w:lineRule="auto"/>
        <w:jc w:val="both"/>
        <w:rPr>
          <w:rFonts w:ascii="Arial" w:hAnsi="Arial" w:cs="Arial"/>
          <w:noProof/>
          <w:sz w:val="24"/>
        </w:rPr>
      </w:pPr>
    </w:p>
    <w:p w14:paraId="1E824A7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FORMA DE PAGAMENTO:</w:t>
      </w:r>
    </w:p>
    <w:p w14:paraId="0770122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lastRenderedPageBreak/>
        <w:t>O preço contratado será pago de acordo com a execução do objeto previsto neste Termo, numa proporção direta do percentual concluído em até 30 dias após a realização do evento, sempre atendidas às formalidades estabelecidas pelo art.60 e ss. da lei ordinária nº4320/1964, principalmente quanto à liquidação da despesa.</w:t>
      </w:r>
    </w:p>
    <w:p w14:paraId="54E06F9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0D91852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69A1D2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14:paraId="015C7C65" w14:textId="77777777" w:rsidR="00BA1CC2" w:rsidRPr="007E67E1" w:rsidRDefault="00BA1CC2" w:rsidP="00BA1CC2">
      <w:pPr>
        <w:spacing w:after="0" w:line="240" w:lineRule="auto"/>
        <w:jc w:val="both"/>
        <w:rPr>
          <w:rFonts w:ascii="Arial" w:hAnsi="Arial" w:cs="Arial"/>
          <w:b/>
          <w:noProof/>
          <w:sz w:val="24"/>
        </w:rPr>
      </w:pPr>
    </w:p>
    <w:p w14:paraId="541CD667" w14:textId="77777777" w:rsidR="00BA1CC2" w:rsidRPr="00425654" w:rsidRDefault="00BA1CC2" w:rsidP="00BA1CC2">
      <w:pPr>
        <w:widowControl w:val="0"/>
        <w:spacing w:after="0" w:line="240" w:lineRule="auto"/>
        <w:outlineLvl w:val="2"/>
        <w:rPr>
          <w:rFonts w:ascii="Arial" w:eastAsia="Times New Roman" w:hAnsi="Arial" w:cs="Arial"/>
          <w:noProof/>
          <w:sz w:val="24"/>
          <w:szCs w:val="24"/>
          <w:lang w:eastAsia="en-US"/>
        </w:rPr>
      </w:pPr>
      <w:r w:rsidRPr="00425654">
        <w:rPr>
          <w:rFonts w:ascii="Arial" w:eastAsia="Times New Roman" w:hAnsi="Arial" w:cs="Arial"/>
          <w:b/>
          <w:bCs/>
          <w:noProof/>
          <w:sz w:val="24"/>
          <w:szCs w:val="24"/>
          <w:lang w:eastAsia="en-US"/>
        </w:rPr>
        <w:t>DOTAÇÕES ORÇAMENTÁRIAS:</w:t>
      </w:r>
    </w:p>
    <w:p w14:paraId="715A1198" w14:textId="5F4BED5D" w:rsidR="00BA1CC2" w:rsidRPr="00425654" w:rsidRDefault="00BA1CC2" w:rsidP="00BA1CC2">
      <w:pPr>
        <w:spacing w:after="0" w:line="240" w:lineRule="auto"/>
        <w:jc w:val="both"/>
        <w:rPr>
          <w:rFonts w:ascii="Arial" w:hAnsi="Arial" w:cs="Arial"/>
          <w:noProof/>
          <w:sz w:val="24"/>
        </w:rPr>
      </w:pPr>
      <w:r w:rsidRPr="00425654">
        <w:rPr>
          <w:rFonts w:ascii="Arial" w:hAnsi="Arial" w:cs="Arial"/>
          <w:noProof/>
          <w:sz w:val="24"/>
        </w:rPr>
        <w:t>A despesa com o objeto será suportadas pela seguinte dotação orçamentária nº:</w:t>
      </w:r>
    </w:p>
    <w:p w14:paraId="676F433E" w14:textId="2071DF27" w:rsidR="00425654" w:rsidRPr="00425654" w:rsidRDefault="00425654" w:rsidP="00425654">
      <w:pPr>
        <w:numPr>
          <w:ilvl w:val="0"/>
          <w:numId w:val="3"/>
        </w:numPr>
        <w:spacing w:after="0" w:line="240" w:lineRule="auto"/>
        <w:contextualSpacing/>
        <w:jc w:val="both"/>
        <w:rPr>
          <w:rFonts w:ascii="Arial" w:hAnsi="Arial" w:cs="Arial"/>
          <w:b/>
          <w:noProof/>
          <w:sz w:val="24"/>
        </w:rPr>
      </w:pPr>
      <w:r w:rsidRPr="00425654">
        <w:rPr>
          <w:rFonts w:ascii="Arial" w:hAnsi="Arial" w:cs="Arial"/>
          <w:b/>
          <w:noProof/>
          <w:sz w:val="24"/>
        </w:rPr>
        <w:t>SECRETARIA</w:t>
      </w:r>
      <w:r w:rsidR="004A0DF0">
        <w:rPr>
          <w:rFonts w:ascii="Arial" w:hAnsi="Arial" w:cs="Arial"/>
          <w:b/>
          <w:noProof/>
          <w:sz w:val="24"/>
        </w:rPr>
        <w:t xml:space="preserve"> DE</w:t>
      </w:r>
      <w:r w:rsidR="004A0DF0" w:rsidRPr="00425654">
        <w:rPr>
          <w:rFonts w:ascii="Arial" w:hAnsi="Arial" w:cs="Arial"/>
          <w:b/>
          <w:noProof/>
          <w:sz w:val="24"/>
        </w:rPr>
        <w:t xml:space="preserve"> </w:t>
      </w:r>
      <w:r w:rsidR="00084C6B">
        <w:rPr>
          <w:rFonts w:ascii="Arial" w:hAnsi="Arial" w:cs="Arial"/>
          <w:b/>
          <w:noProof/>
          <w:sz w:val="24"/>
        </w:rPr>
        <w:t>EDUCAÇÃO</w:t>
      </w:r>
    </w:p>
    <w:p w14:paraId="536C23FD" w14:textId="725B82E9" w:rsidR="00084C6B" w:rsidRPr="00084C6B" w:rsidRDefault="00084C6B" w:rsidP="00425654">
      <w:pPr>
        <w:spacing w:after="0" w:line="240" w:lineRule="auto"/>
        <w:jc w:val="both"/>
        <w:rPr>
          <w:rFonts w:ascii="Arial" w:hAnsi="Arial" w:cs="Arial"/>
          <w:b/>
          <w:noProof/>
          <w:sz w:val="18"/>
          <w:szCs w:val="20"/>
        </w:rPr>
      </w:pPr>
      <w:r w:rsidRPr="00084C6B">
        <w:rPr>
          <w:rFonts w:ascii="Arial" w:hAnsi="Arial" w:cs="Arial"/>
          <w:b/>
          <w:noProof/>
          <w:sz w:val="18"/>
          <w:szCs w:val="20"/>
        </w:rPr>
        <w:t>3.3.90.39.00.2.03.01.12.122.0004.2.0011- MANUT. DAS ATIVIDADES DA SECRETARIA DE EDUCAÇÃO</w:t>
      </w:r>
    </w:p>
    <w:p w14:paraId="5A5C977A" w14:textId="197D3E35" w:rsidR="00425654" w:rsidRPr="00425654" w:rsidRDefault="00425654" w:rsidP="00425654">
      <w:pPr>
        <w:numPr>
          <w:ilvl w:val="0"/>
          <w:numId w:val="3"/>
        </w:numPr>
        <w:spacing w:after="0" w:line="240" w:lineRule="auto"/>
        <w:contextualSpacing/>
        <w:jc w:val="both"/>
        <w:rPr>
          <w:rFonts w:ascii="Arial" w:hAnsi="Arial" w:cs="Arial"/>
          <w:b/>
          <w:noProof/>
          <w:sz w:val="24"/>
        </w:rPr>
      </w:pPr>
      <w:r w:rsidRPr="00425654">
        <w:rPr>
          <w:rFonts w:ascii="Arial" w:hAnsi="Arial" w:cs="Arial"/>
          <w:b/>
          <w:noProof/>
          <w:sz w:val="24"/>
        </w:rPr>
        <w:t>SECRETARIA</w:t>
      </w:r>
      <w:r w:rsidR="004A0DF0" w:rsidRPr="00425654">
        <w:rPr>
          <w:rFonts w:ascii="Arial" w:hAnsi="Arial" w:cs="Arial"/>
          <w:b/>
          <w:noProof/>
          <w:sz w:val="24"/>
        </w:rPr>
        <w:t xml:space="preserve"> </w:t>
      </w:r>
      <w:r w:rsidR="004A0DF0">
        <w:rPr>
          <w:rFonts w:ascii="Arial" w:hAnsi="Arial" w:cs="Arial"/>
          <w:b/>
          <w:noProof/>
          <w:sz w:val="24"/>
        </w:rPr>
        <w:t>DE ASSISTENCIA SOCIAL</w:t>
      </w:r>
    </w:p>
    <w:p w14:paraId="6441FDFC" w14:textId="6917CB4C" w:rsidR="00BA1CC2" w:rsidRDefault="004A0DF0" w:rsidP="00BA1CC2">
      <w:pPr>
        <w:spacing w:after="0" w:line="240" w:lineRule="auto"/>
        <w:jc w:val="both"/>
        <w:rPr>
          <w:rFonts w:ascii="Arial" w:hAnsi="Arial" w:cs="Arial"/>
          <w:b/>
          <w:noProof/>
          <w:sz w:val="18"/>
          <w:szCs w:val="20"/>
        </w:rPr>
      </w:pPr>
      <w:r w:rsidRPr="004A0DF0">
        <w:rPr>
          <w:rFonts w:ascii="Arial" w:hAnsi="Arial" w:cs="Arial"/>
          <w:b/>
          <w:noProof/>
          <w:sz w:val="18"/>
          <w:szCs w:val="20"/>
        </w:rPr>
        <w:t>3.3.90.39.00.2.08.01.08.244.0009.2.0070</w:t>
      </w:r>
      <w:bookmarkStart w:id="8" w:name="_GoBack"/>
      <w:bookmarkEnd w:id="8"/>
      <w:r w:rsidRPr="004A0DF0">
        <w:rPr>
          <w:rFonts w:ascii="Arial" w:hAnsi="Arial" w:cs="Arial"/>
          <w:b/>
          <w:noProof/>
          <w:sz w:val="18"/>
          <w:szCs w:val="20"/>
        </w:rPr>
        <w:t>-BLOCO DA PROTEÇÃO SOCIAL BÁSICA</w:t>
      </w:r>
    </w:p>
    <w:p w14:paraId="50DF006B" w14:textId="77777777" w:rsidR="004A0DF0" w:rsidRPr="007E67E1" w:rsidRDefault="004A0DF0" w:rsidP="00BA1CC2">
      <w:pPr>
        <w:spacing w:after="0" w:line="240" w:lineRule="auto"/>
        <w:jc w:val="both"/>
        <w:rPr>
          <w:rFonts w:ascii="Arial" w:hAnsi="Arial" w:cs="Arial"/>
          <w:b/>
          <w:noProof/>
          <w:sz w:val="24"/>
        </w:rPr>
      </w:pPr>
    </w:p>
    <w:p w14:paraId="16963B6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PRAZO:</w:t>
      </w:r>
    </w:p>
    <w:p w14:paraId="1C723DDB"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14:paraId="65BBC70F" w14:textId="77777777" w:rsidR="00BA1CC2" w:rsidRPr="007E67E1" w:rsidRDefault="00BA1CC2" w:rsidP="00BA1CC2">
      <w:pPr>
        <w:spacing w:after="0" w:line="240" w:lineRule="auto"/>
        <w:ind w:firstLine="708"/>
        <w:jc w:val="both"/>
        <w:rPr>
          <w:rFonts w:ascii="Arial" w:hAnsi="Arial" w:cs="Arial"/>
          <w:noProof/>
          <w:sz w:val="24"/>
        </w:rPr>
      </w:pPr>
    </w:p>
    <w:p w14:paraId="6FD075BE" w14:textId="77777777"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CONDIÇÕES GERAIS CONTRATUAIS</w:t>
      </w:r>
    </w:p>
    <w:p w14:paraId="2B41FE6C" w14:textId="77777777" w:rsidR="00BA1CC2" w:rsidRPr="007E67E1" w:rsidRDefault="00BA1CC2" w:rsidP="00BA1CC2">
      <w:pPr>
        <w:spacing w:after="0" w:line="240" w:lineRule="auto"/>
        <w:jc w:val="both"/>
        <w:rPr>
          <w:rFonts w:ascii="Arial" w:hAnsi="Arial" w:cs="Arial"/>
          <w:noProof/>
          <w:sz w:val="24"/>
        </w:rPr>
      </w:pPr>
    </w:p>
    <w:p w14:paraId="1DCA4D94"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PRIMEIRA – DO OBJETO:</w:t>
      </w:r>
    </w:p>
    <w:p w14:paraId="750EE028"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56BA63FA" w14:textId="77777777" w:rsidR="00BA1CC2" w:rsidRPr="007E67E1" w:rsidRDefault="00BA1CC2" w:rsidP="00BA1CC2">
      <w:pPr>
        <w:spacing w:after="0" w:line="240" w:lineRule="auto"/>
        <w:jc w:val="both"/>
        <w:rPr>
          <w:rFonts w:ascii="Arial" w:hAnsi="Arial" w:cs="Arial"/>
          <w:noProof/>
          <w:sz w:val="24"/>
        </w:rPr>
      </w:pPr>
    </w:p>
    <w:p w14:paraId="479A5AFE" w14:textId="77777777" w:rsidR="00BA1CC2" w:rsidRPr="007E67E1" w:rsidRDefault="00BA1CC2" w:rsidP="00BA1CC2">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14:paraId="07A18EB4"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5BEC4D5B"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13607E38"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77D6DBDE"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14:paraId="08BDD65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requerido o reajuste dentro desse prazo, ou seja, após 11º mês, o CONTRATADO decai do direito de ver reajustado o contrato durante este período.</w:t>
      </w:r>
    </w:p>
    <w:p w14:paraId="75D3FF99"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lastRenderedPageBreak/>
        <w:t>§3º O reajuste será calculado entre a data da assinatura do contrato ou do último reajuste constante do termo aditivo ao 365º dia de vigência do pacto.</w:t>
      </w:r>
    </w:p>
    <w:p w14:paraId="61017B6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2.2.2-</w:t>
      </w:r>
      <w:r w:rsidRPr="007E67E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10E905B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68C7C97"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694A18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14:paraId="6F053E09"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14:paraId="3729CD7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9BD15B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14:paraId="45F7F1FD"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540B5A30"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14:paraId="528FD720"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733CD1D8"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14:paraId="7F4B48E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06387C18"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14:paraId="3FFD64C8"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14:paraId="7710321B"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14:paraId="435F33C3"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14:paraId="3651A6B8"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14:paraId="7575A361"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14:paraId="3D09A57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14:paraId="361DAF5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2BDD09D4"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14:paraId="59CEE6B3"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lastRenderedPageBreak/>
        <w:t>variação do valor contratual para fazer face ao reajuste ou à repactuação de preços previstos no próprio contrato;</w:t>
      </w:r>
    </w:p>
    <w:p w14:paraId="71755550"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14:paraId="3D56DAAB"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alterações na razão ou na denominação social do contratado;</w:t>
      </w:r>
    </w:p>
    <w:p w14:paraId="480FAEA8"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14:paraId="1CAC4963" w14:textId="77777777" w:rsidR="00BA1CC2" w:rsidRPr="007E67E1" w:rsidRDefault="00BA1CC2" w:rsidP="00BA1CC2">
      <w:pPr>
        <w:spacing w:after="0" w:line="240" w:lineRule="auto"/>
        <w:jc w:val="both"/>
        <w:rPr>
          <w:rFonts w:ascii="Arial" w:hAnsi="Arial" w:cs="Arial"/>
          <w:noProof/>
          <w:sz w:val="24"/>
        </w:rPr>
      </w:pPr>
    </w:p>
    <w:p w14:paraId="1888131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TERCEIRA – DAS RESPONSABILIDADES DO CONTRATADO:</w:t>
      </w:r>
    </w:p>
    <w:p w14:paraId="37510EB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3BADF5D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14:paraId="1BBC386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14:paraId="1ECBB8D5"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087E83D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14:paraId="7893CAD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14:paraId="58DA1CE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14:paraId="4293D91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14:paraId="3CFCBF1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473ADC59"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14:paraId="38240EC2"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5A570CCE"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14:paraId="58931CFE"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14:paraId="1ECC142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14:paraId="162E6B93"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0DE1917D"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21972CE6"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FA227C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14:paraId="4ADCEE49"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14:paraId="18AE3D10"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peculiaridades do caso concreto;</w:t>
      </w:r>
    </w:p>
    <w:p w14:paraId="6F6960C8"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 xml:space="preserve">as circunstâncias agravantes (ser reincidente; agir para ocultar outra infração; agir de forma dissimulada e que dificulta a fiscalização do contrato; agir em conluio com agente público; causando dano ou pânico social; etc.) ou atenuantes (desconhecimento da lei ou regra; agir por </w:t>
      </w:r>
      <w:r w:rsidRPr="007E67E1">
        <w:rPr>
          <w:rFonts w:ascii="Arial" w:hAnsi="Arial" w:cs="Arial"/>
          <w:b/>
          <w:noProof/>
          <w:sz w:val="20"/>
        </w:rPr>
        <w:lastRenderedPageBreak/>
        <w:t>motivo de relevante valor social ou moral; ter o contratado procurado espontaneamente minorar as consequências de sua ação reparar o dano; etc.)</w:t>
      </w:r>
    </w:p>
    <w:p w14:paraId="38B2CDEB"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3E92948D"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1859B97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14:paraId="452C042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44A95AA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3006F7B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1659A217"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7ABFC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14:paraId="6C0F6539"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14:paraId="25AB207D"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14:paraId="310A1ABA"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6BB017B3" w14:textId="77777777" w:rsidR="00BA1CC2" w:rsidRPr="007E67E1" w:rsidRDefault="00BA1CC2" w:rsidP="00BA1CC2">
      <w:pPr>
        <w:spacing w:after="0" w:line="240" w:lineRule="auto"/>
        <w:jc w:val="both"/>
        <w:rPr>
          <w:rFonts w:ascii="Arial" w:hAnsi="Arial" w:cs="Arial"/>
          <w:noProof/>
          <w:sz w:val="24"/>
        </w:rPr>
      </w:pPr>
    </w:p>
    <w:p w14:paraId="5D8A2ED4"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14:paraId="19335E2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14:paraId="62AF973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82645" w14:textId="77777777" w:rsidR="00BA1CC2" w:rsidRPr="007E67E1" w:rsidRDefault="00BA1CC2" w:rsidP="00BA1CC2">
      <w:pPr>
        <w:spacing w:after="0" w:line="240" w:lineRule="auto"/>
        <w:jc w:val="both"/>
        <w:rPr>
          <w:rFonts w:ascii="Arial" w:hAnsi="Arial" w:cs="Arial"/>
          <w:noProof/>
          <w:sz w:val="24"/>
        </w:rPr>
      </w:pPr>
    </w:p>
    <w:p w14:paraId="3BF0D50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QUINTA – DA FISCALIZAÇÃO</w:t>
      </w:r>
    </w:p>
    <w:p w14:paraId="21290440" w14:textId="77026195"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fiscalizado por agente público o </w:t>
      </w:r>
      <w:r w:rsidR="0016212C" w:rsidRPr="0016212C">
        <w:rPr>
          <w:rFonts w:ascii="Arial" w:hAnsi="Arial" w:cs="Arial"/>
          <w:b/>
          <w:noProof/>
          <w:sz w:val="24"/>
        </w:rPr>
        <w:t>Sr. Alessandro de Almeida Janeiro (Secretario de Assistente Social) e a Sra. Sonia Maria Carvalho de Andrade (Secretaria de Educação)</w:t>
      </w:r>
      <w:r w:rsidRPr="007E67E1">
        <w:rPr>
          <w:rFonts w:ascii="Arial" w:hAnsi="Arial" w:cs="Arial"/>
          <w:b/>
          <w:noProof/>
          <w:sz w:val="24"/>
        </w:rPr>
        <w:t xml:space="preserve">, </w:t>
      </w:r>
      <w:r w:rsidRPr="007E67E1">
        <w:rPr>
          <w:rFonts w:ascii="Arial" w:hAnsi="Arial" w:cs="Arial"/>
          <w:noProof/>
          <w:sz w:val="24"/>
        </w:rPr>
        <w:t>que, entre outras atribuições, atestará a realização do objeto em conformidade com o previsto neste instrumento.</w:t>
      </w:r>
    </w:p>
    <w:p w14:paraId="3D94C02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0E9C54CA"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1E6D7A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lastRenderedPageBreak/>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690E391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61B0D68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824166C"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B7D0B57" w14:textId="77777777" w:rsidR="00BA1CC2" w:rsidRPr="007E67E1" w:rsidRDefault="00BA1CC2" w:rsidP="00BA1CC2">
      <w:pPr>
        <w:spacing w:after="0" w:line="240" w:lineRule="auto"/>
        <w:jc w:val="both"/>
        <w:rPr>
          <w:rFonts w:ascii="Arial" w:hAnsi="Arial" w:cs="Arial"/>
          <w:noProof/>
          <w:sz w:val="24"/>
        </w:rPr>
      </w:pPr>
    </w:p>
    <w:p w14:paraId="07290E3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14:paraId="4D12B5A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1CEF26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5B36182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4548AB77" w14:textId="77777777" w:rsidR="00BA1CC2" w:rsidRPr="007E67E1" w:rsidRDefault="00BA1CC2" w:rsidP="00BA1CC2">
      <w:pPr>
        <w:spacing w:after="0" w:line="240" w:lineRule="auto"/>
        <w:jc w:val="both"/>
        <w:rPr>
          <w:rFonts w:ascii="Arial" w:hAnsi="Arial" w:cs="Arial"/>
          <w:noProof/>
          <w:sz w:val="24"/>
        </w:rPr>
      </w:pPr>
    </w:p>
    <w:p w14:paraId="0FE6C94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SÉTIMA – DA EXTINÇÃO:</w:t>
      </w:r>
    </w:p>
    <w:p w14:paraId="23C4627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14133/2021.</w:t>
      </w:r>
    </w:p>
    <w:p w14:paraId="40032A0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14:paraId="546F44F9" w14:textId="77777777" w:rsidR="00BA1CC2" w:rsidRPr="007E67E1" w:rsidRDefault="00BA1CC2" w:rsidP="00BA1CC2">
      <w:pPr>
        <w:spacing w:after="0" w:line="240" w:lineRule="auto"/>
        <w:jc w:val="both"/>
        <w:rPr>
          <w:rFonts w:ascii="Arial" w:hAnsi="Arial" w:cs="Arial"/>
          <w:noProof/>
          <w:sz w:val="24"/>
        </w:rPr>
      </w:pPr>
    </w:p>
    <w:p w14:paraId="4BB5F1C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OITAVA – DO FORO:</w:t>
      </w:r>
    </w:p>
    <w:p w14:paraId="1E0939A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62F5BE1E" w14:textId="77777777" w:rsidR="00BA1CC2" w:rsidRPr="007E67E1" w:rsidRDefault="00BA1CC2" w:rsidP="00BA1CC2">
      <w:pPr>
        <w:spacing w:after="0" w:line="240" w:lineRule="auto"/>
        <w:jc w:val="both"/>
        <w:rPr>
          <w:rFonts w:ascii="Arial" w:hAnsi="Arial" w:cs="Arial"/>
          <w:noProof/>
          <w:sz w:val="24"/>
        </w:rPr>
      </w:pPr>
    </w:p>
    <w:p w14:paraId="088B67C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NONA – DAS DISPOSIÇÕES FINAIS:</w:t>
      </w:r>
    </w:p>
    <w:p w14:paraId="671A1AA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6F7E850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 xml:space="preserve">Ocorrendo qualquer das hipóteses previstas na lei ordinária nº 14133/2021, ao CONTRATANTE fica reservado o direito de acrescer ou reduzir, mediante autorização </w:t>
      </w:r>
      <w:r w:rsidRPr="007E67E1">
        <w:rPr>
          <w:rFonts w:ascii="Arial" w:hAnsi="Arial" w:cs="Arial"/>
          <w:noProof/>
          <w:sz w:val="24"/>
        </w:rPr>
        <w:lastRenderedPageBreak/>
        <w:t>específica, o objeto do presente instrumento, estipulando, na ocasião, preços, prazos e todos os demais elementos indispensáveis à perfeita caracterização da alteração, o que se fará por termo aditivo assinado pelas partes.</w:t>
      </w:r>
    </w:p>
    <w:p w14:paraId="63C2A5D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D607DB9" w14:textId="77777777" w:rsidR="00BA1CC2" w:rsidRPr="007E67E1" w:rsidRDefault="00BA1CC2" w:rsidP="00BA1CC2">
      <w:pPr>
        <w:spacing w:after="0" w:line="240" w:lineRule="auto"/>
        <w:jc w:val="both"/>
        <w:rPr>
          <w:rFonts w:ascii="Arial" w:hAnsi="Arial" w:cs="Arial"/>
          <w:noProof/>
          <w:sz w:val="24"/>
        </w:rPr>
      </w:pPr>
    </w:p>
    <w:p w14:paraId="39C3F587"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DAF1549" w14:textId="77777777" w:rsidR="00BA1CC2" w:rsidRPr="007E67E1" w:rsidRDefault="00BA1CC2" w:rsidP="00BA1CC2">
      <w:pPr>
        <w:spacing w:after="0" w:line="240" w:lineRule="auto"/>
        <w:jc w:val="both"/>
        <w:rPr>
          <w:rFonts w:ascii="Arial" w:hAnsi="Arial" w:cs="Arial"/>
          <w:noProof/>
          <w:sz w:val="24"/>
        </w:rPr>
      </w:pPr>
    </w:p>
    <w:p w14:paraId="30D051CF" w14:textId="04E8D716" w:rsidR="00BA1CC2" w:rsidRPr="007E67E1" w:rsidRDefault="00BA1CC2" w:rsidP="00BA1CC2">
      <w:pPr>
        <w:spacing w:after="0" w:line="240" w:lineRule="auto"/>
        <w:jc w:val="both"/>
        <w:rPr>
          <w:rFonts w:ascii="Arial" w:hAnsi="Arial" w:cs="Arial"/>
          <w:noProof/>
          <w:sz w:val="24"/>
        </w:rPr>
      </w:pPr>
      <w:r>
        <w:rPr>
          <w:rFonts w:ascii="Arial" w:hAnsi="Arial" w:cs="Arial"/>
          <w:noProof/>
          <w:sz w:val="24"/>
        </w:rPr>
        <w:t>Belmiro Braga</w:t>
      </w:r>
      <w:r w:rsidRPr="007E67E1">
        <w:rPr>
          <w:rFonts w:ascii="Arial" w:hAnsi="Arial" w:cs="Arial"/>
          <w:noProof/>
          <w:sz w:val="24"/>
        </w:rPr>
        <w:t>, ___ de __________ de 2024.</w:t>
      </w:r>
    </w:p>
    <w:p w14:paraId="42DF4632" w14:textId="77777777" w:rsidR="00BA1CC2" w:rsidRPr="007E67E1" w:rsidRDefault="00BA1CC2" w:rsidP="00BA1CC2">
      <w:pPr>
        <w:spacing w:after="0" w:line="240" w:lineRule="auto"/>
        <w:jc w:val="both"/>
        <w:rPr>
          <w:rFonts w:ascii="Arial" w:hAnsi="Arial" w:cs="Arial"/>
          <w:noProof/>
          <w:sz w:val="24"/>
        </w:rPr>
      </w:pPr>
    </w:p>
    <w:p w14:paraId="0A94B76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14:paraId="064C5F4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14:paraId="3AEF17FB"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0177CA16" w14:textId="77777777" w:rsidR="00BA1CC2" w:rsidRPr="007E67E1" w:rsidRDefault="00BA1CC2" w:rsidP="00BA1CC2">
      <w:pPr>
        <w:spacing w:after="0" w:line="240" w:lineRule="auto"/>
        <w:jc w:val="both"/>
        <w:rPr>
          <w:rFonts w:ascii="Arial" w:hAnsi="Arial" w:cs="Arial"/>
          <w:noProof/>
          <w:sz w:val="24"/>
        </w:rPr>
      </w:pPr>
    </w:p>
    <w:p w14:paraId="6B904F8F" w14:textId="77777777" w:rsidR="00BA1CC2" w:rsidRPr="007E67E1" w:rsidRDefault="00BA1CC2" w:rsidP="00BA1CC2">
      <w:pPr>
        <w:spacing w:after="0" w:line="240" w:lineRule="auto"/>
        <w:jc w:val="both"/>
        <w:rPr>
          <w:rFonts w:ascii="Arial" w:hAnsi="Arial" w:cs="Arial"/>
          <w:noProof/>
          <w:sz w:val="24"/>
        </w:rPr>
      </w:pPr>
    </w:p>
    <w:p w14:paraId="1A49092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14:paraId="7EF1DB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14:paraId="1F8B8E7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749A89FA" w14:textId="09FDB8BD" w:rsidR="00BA1CC2" w:rsidRDefault="00BA1CC2" w:rsidP="00C176F8">
      <w:pPr>
        <w:spacing w:after="0" w:line="240" w:lineRule="auto"/>
        <w:rPr>
          <w:rFonts w:ascii="Arial" w:hAnsi="Arial" w:cs="Arial"/>
          <w:b/>
          <w:sz w:val="20"/>
        </w:rPr>
      </w:pPr>
    </w:p>
    <w:p w14:paraId="65A4D704" w14:textId="7FD9A2AB" w:rsidR="002B6E26" w:rsidRDefault="002B6E26" w:rsidP="00C176F8">
      <w:pPr>
        <w:spacing w:after="0" w:line="240" w:lineRule="auto"/>
        <w:rPr>
          <w:rFonts w:ascii="Arial" w:hAnsi="Arial" w:cs="Arial"/>
          <w:b/>
          <w:sz w:val="20"/>
        </w:rPr>
      </w:pPr>
    </w:p>
    <w:p w14:paraId="5B4281BD" w14:textId="2178272C" w:rsidR="002B6E26" w:rsidRDefault="002B6E26" w:rsidP="00C176F8">
      <w:pPr>
        <w:spacing w:after="0" w:line="240" w:lineRule="auto"/>
        <w:rPr>
          <w:rFonts w:ascii="Arial" w:hAnsi="Arial" w:cs="Arial"/>
          <w:b/>
          <w:sz w:val="20"/>
        </w:rPr>
      </w:pPr>
    </w:p>
    <w:p w14:paraId="198391F6" w14:textId="67834F13" w:rsidR="002B6E26" w:rsidRDefault="002B6E26" w:rsidP="00C176F8">
      <w:pPr>
        <w:spacing w:after="0" w:line="240" w:lineRule="auto"/>
        <w:rPr>
          <w:rFonts w:ascii="Arial" w:hAnsi="Arial" w:cs="Arial"/>
          <w:b/>
          <w:sz w:val="20"/>
        </w:rPr>
      </w:pPr>
    </w:p>
    <w:p w14:paraId="337D7B66" w14:textId="6FF3B651" w:rsidR="002B6E26" w:rsidRDefault="002B6E26" w:rsidP="00C176F8">
      <w:pPr>
        <w:spacing w:after="0" w:line="240" w:lineRule="auto"/>
        <w:rPr>
          <w:rFonts w:ascii="Arial" w:hAnsi="Arial" w:cs="Arial"/>
          <w:b/>
          <w:sz w:val="20"/>
        </w:rPr>
      </w:pPr>
    </w:p>
    <w:p w14:paraId="73A63F74" w14:textId="4BDD330F" w:rsidR="002B6E26" w:rsidRDefault="002B6E26" w:rsidP="00C176F8">
      <w:pPr>
        <w:spacing w:after="0" w:line="240" w:lineRule="auto"/>
        <w:rPr>
          <w:rFonts w:ascii="Arial" w:hAnsi="Arial" w:cs="Arial"/>
          <w:b/>
          <w:sz w:val="20"/>
        </w:rPr>
      </w:pPr>
    </w:p>
    <w:p w14:paraId="7FFCB244" w14:textId="1C4FE985" w:rsidR="002B6E26" w:rsidRDefault="002B6E26" w:rsidP="00C176F8">
      <w:pPr>
        <w:spacing w:after="0" w:line="240" w:lineRule="auto"/>
        <w:rPr>
          <w:rFonts w:ascii="Arial" w:hAnsi="Arial" w:cs="Arial"/>
          <w:b/>
          <w:sz w:val="20"/>
        </w:rPr>
      </w:pPr>
    </w:p>
    <w:p w14:paraId="40BE4EE2" w14:textId="5FE51D73" w:rsidR="002B6E26" w:rsidRDefault="002B6E26" w:rsidP="00C176F8">
      <w:pPr>
        <w:spacing w:after="0" w:line="240" w:lineRule="auto"/>
        <w:rPr>
          <w:rFonts w:ascii="Arial" w:hAnsi="Arial" w:cs="Arial"/>
          <w:b/>
          <w:sz w:val="20"/>
        </w:rPr>
      </w:pPr>
    </w:p>
    <w:p w14:paraId="73A7AD73" w14:textId="02B60B78" w:rsidR="002B6E26" w:rsidRDefault="002B6E26" w:rsidP="00C176F8">
      <w:pPr>
        <w:spacing w:after="0" w:line="240" w:lineRule="auto"/>
        <w:rPr>
          <w:rFonts w:ascii="Arial" w:hAnsi="Arial" w:cs="Arial"/>
          <w:b/>
          <w:sz w:val="20"/>
        </w:rPr>
      </w:pPr>
    </w:p>
    <w:p w14:paraId="1CE2A348" w14:textId="3D9ECCD6" w:rsidR="002B6E26" w:rsidRDefault="002B6E26" w:rsidP="00C176F8">
      <w:pPr>
        <w:spacing w:after="0" w:line="240" w:lineRule="auto"/>
        <w:rPr>
          <w:rFonts w:ascii="Arial" w:hAnsi="Arial" w:cs="Arial"/>
          <w:b/>
          <w:sz w:val="20"/>
        </w:rPr>
      </w:pPr>
    </w:p>
    <w:p w14:paraId="102509C2" w14:textId="77F40D0C" w:rsidR="002B6E26" w:rsidRDefault="002B6E26" w:rsidP="00C176F8">
      <w:pPr>
        <w:spacing w:after="0" w:line="240" w:lineRule="auto"/>
        <w:rPr>
          <w:rFonts w:ascii="Arial" w:hAnsi="Arial" w:cs="Arial"/>
          <w:b/>
          <w:sz w:val="20"/>
        </w:rPr>
      </w:pPr>
    </w:p>
    <w:p w14:paraId="68A580B0" w14:textId="3046DF8B" w:rsidR="002B6E26" w:rsidRDefault="002B6E26" w:rsidP="00C176F8">
      <w:pPr>
        <w:spacing w:after="0" w:line="240" w:lineRule="auto"/>
        <w:rPr>
          <w:rFonts w:ascii="Arial" w:hAnsi="Arial" w:cs="Arial"/>
          <w:b/>
          <w:sz w:val="20"/>
        </w:rPr>
      </w:pPr>
    </w:p>
    <w:p w14:paraId="29FA97C9" w14:textId="0D9DCE04" w:rsidR="002B6E26" w:rsidRDefault="002B6E26" w:rsidP="00C176F8">
      <w:pPr>
        <w:spacing w:after="0" w:line="240" w:lineRule="auto"/>
        <w:rPr>
          <w:rFonts w:ascii="Arial" w:hAnsi="Arial" w:cs="Arial"/>
          <w:b/>
          <w:sz w:val="20"/>
        </w:rPr>
      </w:pPr>
    </w:p>
    <w:p w14:paraId="79F53AAE" w14:textId="4FD90D23" w:rsidR="002B6E26" w:rsidRDefault="002B6E26" w:rsidP="00C176F8">
      <w:pPr>
        <w:spacing w:after="0" w:line="240" w:lineRule="auto"/>
        <w:rPr>
          <w:rFonts w:ascii="Arial" w:hAnsi="Arial" w:cs="Arial"/>
          <w:b/>
          <w:sz w:val="20"/>
        </w:rPr>
      </w:pPr>
    </w:p>
    <w:p w14:paraId="54D9CF28" w14:textId="42ED0A65" w:rsidR="002B6E26" w:rsidRDefault="002B6E26" w:rsidP="00C176F8">
      <w:pPr>
        <w:spacing w:after="0" w:line="240" w:lineRule="auto"/>
        <w:rPr>
          <w:rFonts w:ascii="Arial" w:hAnsi="Arial" w:cs="Arial"/>
          <w:b/>
          <w:sz w:val="20"/>
        </w:rPr>
      </w:pPr>
    </w:p>
    <w:p w14:paraId="1AB4AEDE" w14:textId="20A53CE3" w:rsidR="002B6E26" w:rsidRDefault="002B6E26" w:rsidP="00C176F8">
      <w:pPr>
        <w:spacing w:after="0" w:line="240" w:lineRule="auto"/>
        <w:rPr>
          <w:rFonts w:ascii="Arial" w:hAnsi="Arial" w:cs="Arial"/>
          <w:b/>
          <w:sz w:val="20"/>
        </w:rPr>
      </w:pPr>
    </w:p>
    <w:p w14:paraId="7E1D99D1" w14:textId="50A2E075" w:rsidR="002B6E26" w:rsidRDefault="002B6E26" w:rsidP="00C176F8">
      <w:pPr>
        <w:spacing w:after="0" w:line="240" w:lineRule="auto"/>
        <w:rPr>
          <w:rFonts w:ascii="Arial" w:hAnsi="Arial" w:cs="Arial"/>
          <w:b/>
          <w:sz w:val="20"/>
        </w:rPr>
      </w:pPr>
    </w:p>
    <w:p w14:paraId="1389DA53" w14:textId="2A895242" w:rsidR="002B6E26" w:rsidRDefault="002B6E26" w:rsidP="00C176F8">
      <w:pPr>
        <w:spacing w:after="0" w:line="240" w:lineRule="auto"/>
        <w:rPr>
          <w:rFonts w:ascii="Arial" w:hAnsi="Arial" w:cs="Arial"/>
          <w:b/>
          <w:sz w:val="20"/>
        </w:rPr>
      </w:pPr>
    </w:p>
    <w:p w14:paraId="712578FA" w14:textId="459F0834" w:rsidR="002B6E26" w:rsidRDefault="002B6E26" w:rsidP="00C176F8">
      <w:pPr>
        <w:spacing w:after="0" w:line="240" w:lineRule="auto"/>
        <w:rPr>
          <w:rFonts w:ascii="Arial" w:hAnsi="Arial" w:cs="Arial"/>
          <w:b/>
          <w:sz w:val="20"/>
        </w:rPr>
      </w:pPr>
    </w:p>
    <w:p w14:paraId="010A96A0" w14:textId="0E41228A" w:rsidR="002B6E26" w:rsidRDefault="002B6E26" w:rsidP="00C176F8">
      <w:pPr>
        <w:spacing w:after="0" w:line="240" w:lineRule="auto"/>
        <w:rPr>
          <w:rFonts w:ascii="Arial" w:hAnsi="Arial" w:cs="Arial"/>
          <w:b/>
          <w:sz w:val="20"/>
        </w:rPr>
      </w:pPr>
    </w:p>
    <w:p w14:paraId="73D6B444" w14:textId="0ECE7986" w:rsidR="002B6E26" w:rsidRDefault="002B6E26" w:rsidP="00C176F8">
      <w:pPr>
        <w:spacing w:after="0" w:line="240" w:lineRule="auto"/>
        <w:rPr>
          <w:rFonts w:ascii="Arial" w:hAnsi="Arial" w:cs="Arial"/>
          <w:b/>
          <w:sz w:val="20"/>
        </w:rPr>
      </w:pPr>
    </w:p>
    <w:p w14:paraId="05DBB22E" w14:textId="77777777" w:rsidR="007C087C" w:rsidRDefault="007C087C" w:rsidP="002B6E26">
      <w:pPr>
        <w:spacing w:after="0" w:line="240" w:lineRule="auto"/>
        <w:jc w:val="center"/>
        <w:rPr>
          <w:rFonts w:ascii="Arial" w:hAnsi="Arial" w:cs="Arial"/>
          <w:b/>
          <w:sz w:val="32"/>
        </w:rPr>
      </w:pPr>
    </w:p>
    <w:p w14:paraId="77CDFEB5" w14:textId="77777777" w:rsidR="004A0DF0" w:rsidRDefault="004A0DF0" w:rsidP="002B6E26">
      <w:pPr>
        <w:spacing w:after="0" w:line="240" w:lineRule="auto"/>
        <w:jc w:val="center"/>
        <w:rPr>
          <w:rFonts w:ascii="Arial" w:hAnsi="Arial" w:cs="Arial"/>
          <w:b/>
          <w:sz w:val="32"/>
        </w:rPr>
      </w:pPr>
      <w:bookmarkStart w:id="9" w:name="_Hlk173922940"/>
    </w:p>
    <w:p w14:paraId="34B15F24" w14:textId="77777777" w:rsidR="004A0DF0" w:rsidRDefault="004A0DF0" w:rsidP="002B6E26">
      <w:pPr>
        <w:spacing w:after="0" w:line="240" w:lineRule="auto"/>
        <w:jc w:val="center"/>
        <w:rPr>
          <w:rFonts w:ascii="Arial" w:hAnsi="Arial" w:cs="Arial"/>
          <w:b/>
          <w:sz w:val="32"/>
        </w:rPr>
      </w:pPr>
    </w:p>
    <w:p w14:paraId="139BA573" w14:textId="77777777" w:rsidR="004A0DF0" w:rsidRDefault="004A0DF0" w:rsidP="002B6E26">
      <w:pPr>
        <w:spacing w:after="0" w:line="240" w:lineRule="auto"/>
        <w:jc w:val="center"/>
        <w:rPr>
          <w:rFonts w:ascii="Arial" w:hAnsi="Arial" w:cs="Arial"/>
          <w:b/>
          <w:sz w:val="32"/>
        </w:rPr>
      </w:pPr>
    </w:p>
    <w:p w14:paraId="5526D730" w14:textId="77777777" w:rsidR="004A0DF0" w:rsidRDefault="004A0DF0" w:rsidP="002B6E26">
      <w:pPr>
        <w:spacing w:after="0" w:line="240" w:lineRule="auto"/>
        <w:jc w:val="center"/>
        <w:rPr>
          <w:rFonts w:ascii="Arial" w:hAnsi="Arial" w:cs="Arial"/>
          <w:b/>
          <w:sz w:val="32"/>
        </w:rPr>
      </w:pPr>
    </w:p>
    <w:p w14:paraId="4E1A1EEF" w14:textId="77777777" w:rsidR="004A0DF0" w:rsidRDefault="004A0DF0" w:rsidP="002B6E26">
      <w:pPr>
        <w:spacing w:after="0" w:line="240" w:lineRule="auto"/>
        <w:jc w:val="center"/>
        <w:rPr>
          <w:rFonts w:ascii="Arial" w:hAnsi="Arial" w:cs="Arial"/>
          <w:b/>
          <w:sz w:val="32"/>
        </w:rPr>
      </w:pPr>
    </w:p>
    <w:p w14:paraId="5B219023" w14:textId="77777777" w:rsidR="004A0DF0" w:rsidRDefault="004A0DF0" w:rsidP="002B6E26">
      <w:pPr>
        <w:spacing w:after="0" w:line="240" w:lineRule="auto"/>
        <w:jc w:val="center"/>
        <w:rPr>
          <w:rFonts w:ascii="Arial" w:hAnsi="Arial" w:cs="Arial"/>
          <w:b/>
          <w:sz w:val="32"/>
        </w:rPr>
      </w:pPr>
    </w:p>
    <w:p w14:paraId="31A37C56" w14:textId="77777777" w:rsidR="004A0DF0" w:rsidRDefault="004A0DF0" w:rsidP="002B6E26">
      <w:pPr>
        <w:spacing w:after="0" w:line="240" w:lineRule="auto"/>
        <w:jc w:val="center"/>
        <w:rPr>
          <w:rFonts w:ascii="Arial" w:hAnsi="Arial" w:cs="Arial"/>
          <w:b/>
          <w:sz w:val="32"/>
        </w:rPr>
      </w:pPr>
    </w:p>
    <w:p w14:paraId="3E73564D" w14:textId="509B554E" w:rsidR="002B6E26" w:rsidRPr="003475C2" w:rsidRDefault="002B6E26" w:rsidP="002B6E26">
      <w:pPr>
        <w:spacing w:after="0" w:line="240" w:lineRule="auto"/>
        <w:jc w:val="center"/>
        <w:rPr>
          <w:rFonts w:ascii="Arial" w:hAnsi="Arial" w:cs="Arial"/>
          <w:b/>
          <w:sz w:val="32"/>
        </w:rPr>
      </w:pPr>
      <w:r>
        <w:rPr>
          <w:rFonts w:ascii="Arial" w:hAnsi="Arial" w:cs="Arial"/>
          <w:b/>
          <w:sz w:val="32"/>
        </w:rPr>
        <w:lastRenderedPageBreak/>
        <w:t>DISPENSA Nº 0</w:t>
      </w:r>
      <w:r w:rsidR="00A5534F">
        <w:rPr>
          <w:rFonts w:ascii="Arial" w:hAnsi="Arial" w:cs="Arial"/>
          <w:b/>
          <w:sz w:val="32"/>
        </w:rPr>
        <w:t>25/2024</w:t>
      </w:r>
    </w:p>
    <w:p w14:paraId="69C29E5D" w14:textId="77777777" w:rsidR="002B6E26" w:rsidRDefault="002B6E26" w:rsidP="002B6E26">
      <w:pPr>
        <w:spacing w:after="0" w:line="240" w:lineRule="auto"/>
        <w:jc w:val="center"/>
        <w:rPr>
          <w:rFonts w:ascii="Arial" w:hAnsi="Arial" w:cs="Arial"/>
          <w:b/>
          <w:sz w:val="28"/>
        </w:rPr>
      </w:pPr>
      <w:r w:rsidRPr="002D4ED9">
        <w:rPr>
          <w:rFonts w:ascii="Arial" w:hAnsi="Arial" w:cs="Arial"/>
          <w:b/>
          <w:sz w:val="28"/>
        </w:rPr>
        <w:t>SISTEMA DE REGISTRO DE PREÇO</w:t>
      </w:r>
    </w:p>
    <w:p w14:paraId="6A42402E" w14:textId="77777777" w:rsidR="002B6E26" w:rsidRPr="003475C2" w:rsidRDefault="002B6E26" w:rsidP="002B6E26">
      <w:pPr>
        <w:spacing w:after="0" w:line="240" w:lineRule="auto"/>
        <w:jc w:val="center"/>
        <w:rPr>
          <w:rFonts w:ascii="Arial" w:hAnsi="Arial" w:cs="Arial"/>
          <w:b/>
          <w:sz w:val="28"/>
        </w:rPr>
      </w:pPr>
    </w:p>
    <w:p w14:paraId="0AA52238" w14:textId="77777777" w:rsidR="002B6E26" w:rsidRPr="00160299" w:rsidRDefault="002B6E26" w:rsidP="002B6E26">
      <w:pPr>
        <w:spacing w:line="240" w:lineRule="auto"/>
        <w:jc w:val="center"/>
        <w:rPr>
          <w:rFonts w:ascii="Arial" w:hAnsi="Arial" w:cs="Arial"/>
          <w:b/>
          <w:sz w:val="28"/>
        </w:rPr>
      </w:pPr>
      <w:r w:rsidRPr="00160299">
        <w:rPr>
          <w:rFonts w:ascii="Arial" w:hAnsi="Arial" w:cs="Arial"/>
          <w:b/>
          <w:sz w:val="28"/>
        </w:rPr>
        <w:t xml:space="preserve">ATA DE REGISTRO DE PREÇO n° </w:t>
      </w:r>
      <w:r>
        <w:rPr>
          <w:rFonts w:ascii="Arial" w:hAnsi="Arial" w:cs="Arial"/>
          <w:b/>
          <w:sz w:val="28"/>
        </w:rPr>
        <w:t>____</w:t>
      </w:r>
      <w:r w:rsidRPr="00160299">
        <w:rPr>
          <w:rFonts w:ascii="Arial" w:hAnsi="Arial" w:cs="Arial"/>
          <w:b/>
          <w:sz w:val="28"/>
        </w:rPr>
        <w:t>/2024</w:t>
      </w:r>
    </w:p>
    <w:p w14:paraId="7C1E7B55" w14:textId="77777777" w:rsidR="002B6E26" w:rsidRDefault="002B6E26" w:rsidP="002B6E26">
      <w:pPr>
        <w:spacing w:line="240" w:lineRule="auto"/>
        <w:jc w:val="center"/>
        <w:rPr>
          <w:rFonts w:ascii="Arial" w:hAnsi="Arial" w:cs="Arial"/>
          <w:b/>
          <w:sz w:val="28"/>
        </w:rPr>
      </w:pPr>
      <w:r w:rsidRPr="00160299">
        <w:rPr>
          <w:rFonts w:ascii="Arial" w:hAnsi="Arial" w:cs="Arial"/>
          <w:b/>
          <w:sz w:val="28"/>
        </w:rPr>
        <w:t xml:space="preserve">Validade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r w:rsidRPr="00160299">
        <w:rPr>
          <w:rFonts w:ascii="Arial" w:hAnsi="Arial" w:cs="Arial"/>
          <w:b/>
          <w:sz w:val="28"/>
        </w:rPr>
        <w:t xml:space="preserve"> a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p>
    <w:p w14:paraId="7E607CF1" w14:textId="33C9EBE8" w:rsidR="002B6E26" w:rsidRDefault="002B6E26" w:rsidP="002B6E26">
      <w:pPr>
        <w:spacing w:after="0" w:line="240" w:lineRule="auto"/>
        <w:jc w:val="both"/>
        <w:rPr>
          <w:rFonts w:ascii="Arial" w:hAnsi="Arial" w:cs="Arial"/>
        </w:rPr>
      </w:pPr>
      <w:bookmarkStart w:id="10" w:name="_Hlk173923013"/>
      <w:bookmarkEnd w:id="9"/>
      <w:r w:rsidRPr="00235BEA">
        <w:rPr>
          <w:rFonts w:ascii="Arial" w:hAnsi="Arial" w:cs="Arial"/>
        </w:rPr>
        <w:t xml:space="preserve">O Município de </w:t>
      </w:r>
      <w:r>
        <w:rPr>
          <w:rFonts w:ascii="Arial" w:hAnsi="Arial" w:cs="Arial"/>
        </w:rPr>
        <w:t>BELMIRO BRAGA</w:t>
      </w:r>
      <w:r w:rsidRPr="00235BEA">
        <w:rPr>
          <w:rFonts w:ascii="Arial" w:hAnsi="Arial" w:cs="Arial"/>
        </w:rPr>
        <w:t xml:space="preserve">, neste ato representado pelo Sr. JOSÉ </w:t>
      </w:r>
      <w:r>
        <w:rPr>
          <w:rFonts w:ascii="Arial" w:hAnsi="Arial" w:cs="Arial"/>
        </w:rPr>
        <w:t>PAULO DE OLIVEIRA FRANCO</w:t>
      </w:r>
      <w:r w:rsidRPr="00235BEA">
        <w:rPr>
          <w:rFonts w:ascii="Arial" w:hAnsi="Arial" w:cs="Arial"/>
        </w:rPr>
        <w:t>, doravante denominado PROMITENTE COMPRADOR,</w:t>
      </w:r>
      <w:r>
        <w:rPr>
          <w:rFonts w:ascii="Arial" w:hAnsi="Arial" w:cs="Arial"/>
        </w:rPr>
        <w:t xml:space="preserve"> </w:t>
      </w:r>
      <w:r w:rsidRPr="00235BEA">
        <w:rPr>
          <w:rFonts w:ascii="Arial" w:hAnsi="Arial" w:cs="Arial"/>
        </w:rPr>
        <w:t xml:space="preserve">e a empresa </w:t>
      </w:r>
      <w:r>
        <w:rPr>
          <w:rFonts w:ascii="Arial" w:hAnsi="Arial" w:cs="Arial"/>
        </w:rPr>
        <w:t>__________</w:t>
      </w:r>
      <w:r w:rsidRPr="00235BEA">
        <w:rPr>
          <w:rFonts w:ascii="Arial" w:hAnsi="Arial" w:cs="Arial"/>
        </w:rPr>
        <w:t xml:space="preserve">, estabelecida na </w:t>
      </w:r>
      <w:r>
        <w:rPr>
          <w:rFonts w:ascii="Arial" w:hAnsi="Arial" w:cs="Arial"/>
        </w:rPr>
        <w:t>____________</w:t>
      </w:r>
      <w:r w:rsidRPr="00235BEA">
        <w:rPr>
          <w:rFonts w:ascii="Arial" w:hAnsi="Arial" w:cs="Arial"/>
        </w:rPr>
        <w:t xml:space="preserve">, n° </w:t>
      </w:r>
      <w:r>
        <w:rPr>
          <w:rFonts w:ascii="Arial" w:hAnsi="Arial" w:cs="Arial"/>
        </w:rPr>
        <w:t>____</w:t>
      </w:r>
      <w:r w:rsidRPr="00235BEA">
        <w:rPr>
          <w:rFonts w:ascii="Arial" w:hAnsi="Arial" w:cs="Arial"/>
        </w:rPr>
        <w:t xml:space="preserve">, bairro </w:t>
      </w:r>
      <w:r>
        <w:rPr>
          <w:rFonts w:ascii="Arial" w:hAnsi="Arial" w:cs="Arial"/>
        </w:rPr>
        <w:t>_________</w:t>
      </w:r>
      <w:r w:rsidRPr="00235BEA">
        <w:rPr>
          <w:rFonts w:ascii="Arial" w:hAnsi="Arial" w:cs="Arial"/>
        </w:rPr>
        <w:t xml:space="preserve">, na cidade de </w:t>
      </w:r>
      <w:r>
        <w:rPr>
          <w:rFonts w:ascii="Arial" w:hAnsi="Arial" w:cs="Arial"/>
        </w:rPr>
        <w:t>____________</w:t>
      </w:r>
      <w:r w:rsidRPr="00235BEA">
        <w:rPr>
          <w:rFonts w:ascii="Arial" w:hAnsi="Arial" w:cs="Arial"/>
        </w:rPr>
        <w:t xml:space="preserve">, devidamente cadastrada no CNPJ nº </w:t>
      </w:r>
      <w:r>
        <w:rPr>
          <w:rFonts w:ascii="Arial" w:hAnsi="Arial" w:cs="Arial"/>
        </w:rPr>
        <w:t>____________</w:t>
      </w:r>
      <w:r w:rsidRPr="00235BEA">
        <w:rPr>
          <w:rFonts w:ascii="Arial" w:hAnsi="Arial" w:cs="Arial"/>
        </w:rPr>
        <w:t xml:space="preserve">, pelo seu representante infra-assinado, doravante denominada PROMITENTE FORNECEDORA, nos termos da Lei Federal nº 14.133/21, </w:t>
      </w:r>
      <w:r w:rsidRPr="002B6E26">
        <w:rPr>
          <w:rFonts w:ascii="Arial" w:hAnsi="Arial" w:cs="Arial"/>
        </w:rPr>
        <w:t xml:space="preserve">Decretos Municipais 3069/2023 e 3068/2023 </w:t>
      </w:r>
      <w:r w:rsidRPr="00F74A00">
        <w:rPr>
          <w:rFonts w:ascii="Arial" w:hAnsi="Arial" w:cs="Arial"/>
        </w:rPr>
        <w:t xml:space="preserve">e das demais normas legais aplicáveis e, considerando o resultado Processo Licitatório nº </w:t>
      </w:r>
      <w:r>
        <w:rPr>
          <w:rFonts w:ascii="Arial" w:hAnsi="Arial" w:cs="Arial"/>
        </w:rPr>
        <w:t>0</w:t>
      </w:r>
      <w:r w:rsidR="004A0DF0">
        <w:rPr>
          <w:rFonts w:ascii="Arial" w:hAnsi="Arial" w:cs="Arial"/>
        </w:rPr>
        <w:t>64</w:t>
      </w:r>
      <w:r w:rsidRPr="00F74A00">
        <w:rPr>
          <w:rFonts w:ascii="Arial" w:hAnsi="Arial" w:cs="Arial"/>
        </w:rPr>
        <w:t>/2024, Dispensa n° 0</w:t>
      </w:r>
      <w:r w:rsidR="00A5534F">
        <w:rPr>
          <w:rFonts w:ascii="Arial" w:hAnsi="Arial" w:cs="Arial"/>
        </w:rPr>
        <w:t>25/2024</w:t>
      </w:r>
      <w:r w:rsidRPr="00F74A00">
        <w:rPr>
          <w:rFonts w:ascii="Arial" w:hAnsi="Arial" w:cs="Arial"/>
        </w:rPr>
        <w:t>, para REGISTRO DE PREÇOS, firmam a presente Ata de Registro de Preços, obedecidas as disposições</w:t>
      </w:r>
      <w:r w:rsidRPr="00235BEA">
        <w:rPr>
          <w:rFonts w:ascii="Arial" w:hAnsi="Arial" w:cs="Arial"/>
        </w:rPr>
        <w:t xml:space="preserve"> da Lei Federal nº 14.133/21, suas alterações posteriores e as condições seguintes: </w:t>
      </w:r>
    </w:p>
    <w:bookmarkEnd w:id="10"/>
    <w:p w14:paraId="56A62E53" w14:textId="77777777" w:rsidR="002B6E26" w:rsidRPr="00235BEA" w:rsidRDefault="002B6E26" w:rsidP="002B6E26">
      <w:pPr>
        <w:spacing w:after="0" w:line="240" w:lineRule="auto"/>
        <w:jc w:val="both"/>
        <w:rPr>
          <w:rFonts w:ascii="Arial" w:hAnsi="Arial" w:cs="Arial"/>
        </w:rPr>
      </w:pPr>
    </w:p>
    <w:p w14:paraId="404BFAE6" w14:textId="77777777" w:rsidR="002B6E26" w:rsidRPr="00235BEA" w:rsidRDefault="002B6E26" w:rsidP="002B6E26">
      <w:pPr>
        <w:spacing w:after="0" w:line="240" w:lineRule="auto"/>
        <w:rPr>
          <w:rFonts w:ascii="Arial" w:hAnsi="Arial" w:cs="Arial"/>
          <w:b/>
        </w:rPr>
      </w:pPr>
      <w:r w:rsidRPr="00235BEA">
        <w:rPr>
          <w:rFonts w:ascii="Arial" w:hAnsi="Arial" w:cs="Arial"/>
          <w:b/>
        </w:rPr>
        <w:t>PRIMEIRA - DO OBJETO</w:t>
      </w:r>
    </w:p>
    <w:p w14:paraId="3DE50DBD" w14:textId="77777777" w:rsidR="002B6E26" w:rsidRPr="00235BEA" w:rsidRDefault="002B6E26" w:rsidP="002B6E26">
      <w:pPr>
        <w:spacing w:after="0" w:line="240" w:lineRule="auto"/>
        <w:jc w:val="both"/>
        <w:rPr>
          <w:rFonts w:ascii="Arial" w:hAnsi="Arial" w:cs="Arial"/>
        </w:rPr>
      </w:pPr>
      <w:r w:rsidRPr="00235BEA">
        <w:rPr>
          <w:rFonts w:ascii="Arial" w:hAnsi="Arial" w:cs="Arial"/>
        </w:rPr>
        <w:t>1.1</w:t>
      </w:r>
      <w:r>
        <w:rPr>
          <w:rFonts w:ascii="Arial" w:hAnsi="Arial" w:cs="Arial"/>
        </w:rPr>
        <w:t>-</w:t>
      </w:r>
      <w:r w:rsidRPr="00235BEA">
        <w:rPr>
          <w:rFonts w:ascii="Arial" w:hAnsi="Arial" w:cs="Arial"/>
        </w:rPr>
        <w:t>Através da presente ata ficam registrados os seguintes preços, abaixo especificados:</w:t>
      </w:r>
    </w:p>
    <w:tbl>
      <w:tblPr>
        <w:tblW w:w="5000" w:type="pct"/>
        <w:tblCellMar>
          <w:left w:w="0" w:type="dxa"/>
          <w:right w:w="0" w:type="dxa"/>
        </w:tblCellMar>
        <w:tblLook w:val="01E0" w:firstRow="1" w:lastRow="1" w:firstColumn="1" w:lastColumn="1" w:noHBand="0" w:noVBand="0"/>
      </w:tblPr>
      <w:tblGrid>
        <w:gridCol w:w="709"/>
        <w:gridCol w:w="774"/>
        <w:gridCol w:w="646"/>
        <w:gridCol w:w="5050"/>
        <w:gridCol w:w="1233"/>
        <w:gridCol w:w="1233"/>
      </w:tblGrid>
      <w:tr w:rsidR="002B6E26" w:rsidRPr="00845923" w14:paraId="49C818DC" w14:textId="77777777" w:rsidTr="001E115E">
        <w:trPr>
          <w:trHeight w:val="20"/>
        </w:trPr>
        <w:tc>
          <w:tcPr>
            <w:tcW w:w="368" w:type="pct"/>
            <w:tcBorders>
              <w:top w:val="single" w:sz="2" w:space="0" w:color="000000"/>
              <w:left w:val="single" w:sz="2" w:space="0" w:color="000000"/>
              <w:bottom w:val="single" w:sz="4" w:space="0" w:color="auto"/>
              <w:right w:val="single" w:sz="2" w:space="0" w:color="000000"/>
            </w:tcBorders>
            <w:shd w:val="clear" w:color="auto" w:fill="auto"/>
            <w:vAlign w:val="center"/>
          </w:tcPr>
          <w:p w14:paraId="174CF0BE"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eastAsia="Times New Roman" w:hAnsi="Arial" w:cs="Arial"/>
                <w:b/>
                <w:bCs/>
                <w:sz w:val="18"/>
                <w:szCs w:val="18"/>
                <w:lang w:val="pt-BR"/>
              </w:rPr>
              <w:t>N° Item</w:t>
            </w:r>
          </w:p>
        </w:tc>
        <w:tc>
          <w:tcPr>
            <w:tcW w:w="401" w:type="pct"/>
            <w:tcBorders>
              <w:top w:val="single" w:sz="2" w:space="0" w:color="000000"/>
              <w:left w:val="single" w:sz="2" w:space="0" w:color="000000"/>
              <w:bottom w:val="single" w:sz="4" w:space="0" w:color="auto"/>
              <w:right w:val="single" w:sz="2" w:space="0" w:color="000000"/>
            </w:tcBorders>
            <w:shd w:val="clear" w:color="auto" w:fill="auto"/>
            <w:vAlign w:val="center"/>
          </w:tcPr>
          <w:p w14:paraId="7DBC5DC5"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Quant</w:t>
            </w:r>
          </w:p>
        </w:tc>
        <w:tc>
          <w:tcPr>
            <w:tcW w:w="335" w:type="pct"/>
            <w:tcBorders>
              <w:top w:val="single" w:sz="2" w:space="0" w:color="000000"/>
              <w:left w:val="single" w:sz="2" w:space="0" w:color="000000"/>
              <w:bottom w:val="single" w:sz="4" w:space="0" w:color="auto"/>
              <w:right w:val="single" w:sz="2" w:space="0" w:color="000000"/>
            </w:tcBorders>
            <w:shd w:val="clear" w:color="auto" w:fill="auto"/>
            <w:vAlign w:val="center"/>
          </w:tcPr>
          <w:p w14:paraId="3E6649F9"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Unid.</w:t>
            </w:r>
          </w:p>
        </w:tc>
        <w:tc>
          <w:tcPr>
            <w:tcW w:w="2618" w:type="pct"/>
            <w:tcBorders>
              <w:top w:val="single" w:sz="2" w:space="0" w:color="000000"/>
              <w:left w:val="single" w:sz="2" w:space="0" w:color="000000"/>
              <w:bottom w:val="single" w:sz="4" w:space="0" w:color="auto"/>
              <w:right w:val="single" w:sz="2" w:space="0" w:color="000000"/>
            </w:tcBorders>
            <w:shd w:val="clear" w:color="auto" w:fill="auto"/>
            <w:vAlign w:val="center"/>
          </w:tcPr>
          <w:p w14:paraId="7530B596" w14:textId="77777777" w:rsidR="002B6E26" w:rsidRPr="00845923" w:rsidRDefault="002B6E26" w:rsidP="001E115E">
            <w:pPr>
              <w:pStyle w:val="TableParagraph"/>
              <w:spacing w:before="39"/>
              <w:ind w:right="54"/>
              <w:jc w:val="center"/>
              <w:rPr>
                <w:rFonts w:ascii="Arial" w:eastAsia="Times New Roman" w:hAnsi="Arial" w:cs="Arial"/>
                <w:sz w:val="18"/>
                <w:szCs w:val="18"/>
                <w:lang w:val="pt-BR"/>
              </w:rPr>
            </w:pPr>
            <w:r w:rsidRPr="00845923">
              <w:rPr>
                <w:rFonts w:ascii="Arial" w:hAnsi="Arial" w:cs="Arial"/>
                <w:b/>
                <w:sz w:val="18"/>
                <w:szCs w:val="18"/>
                <w:lang w:val="pt-BR"/>
              </w:rPr>
              <w:t>Especificação</w:t>
            </w:r>
          </w:p>
        </w:tc>
        <w:tc>
          <w:tcPr>
            <w:tcW w:w="639" w:type="pct"/>
            <w:tcBorders>
              <w:top w:val="single" w:sz="2" w:space="0" w:color="000000"/>
              <w:left w:val="single" w:sz="2" w:space="0" w:color="000000"/>
              <w:bottom w:val="single" w:sz="4" w:space="0" w:color="auto"/>
              <w:right w:val="single" w:sz="2" w:space="0" w:color="000000"/>
            </w:tcBorders>
          </w:tcPr>
          <w:p w14:paraId="68B33D6A" w14:textId="77777777" w:rsidR="002B6E26" w:rsidRPr="00845923" w:rsidRDefault="002B6E26" w:rsidP="001E115E">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 Unit.</w:t>
            </w:r>
          </w:p>
        </w:tc>
        <w:tc>
          <w:tcPr>
            <w:tcW w:w="639" w:type="pct"/>
            <w:tcBorders>
              <w:top w:val="single" w:sz="2" w:space="0" w:color="000000"/>
              <w:left w:val="single" w:sz="2" w:space="0" w:color="000000"/>
              <w:bottom w:val="single" w:sz="4" w:space="0" w:color="auto"/>
              <w:right w:val="single" w:sz="2" w:space="0" w:color="000000"/>
            </w:tcBorders>
            <w:shd w:val="clear" w:color="auto" w:fill="auto"/>
            <w:vAlign w:val="center"/>
          </w:tcPr>
          <w:p w14:paraId="3F480A83" w14:textId="77777777" w:rsidR="002B6E26" w:rsidRPr="00845923" w:rsidRDefault="002B6E26" w:rsidP="001E115E">
            <w:pPr>
              <w:pStyle w:val="TableParagraph"/>
              <w:spacing w:before="39"/>
              <w:ind w:right="54"/>
              <w:jc w:val="center"/>
              <w:rPr>
                <w:rFonts w:ascii="Arial" w:hAnsi="Arial" w:cs="Arial"/>
                <w:b/>
                <w:sz w:val="18"/>
                <w:szCs w:val="18"/>
                <w:lang w:val="pt-BR"/>
              </w:rPr>
            </w:pPr>
            <w:r w:rsidRPr="00845923">
              <w:rPr>
                <w:rFonts w:ascii="Arial" w:hAnsi="Arial" w:cs="Arial"/>
                <w:b/>
                <w:sz w:val="18"/>
                <w:szCs w:val="18"/>
                <w:lang w:val="pt-BR"/>
              </w:rPr>
              <w:t>Valor Total</w:t>
            </w:r>
          </w:p>
        </w:tc>
      </w:tr>
      <w:tr w:rsidR="002B6E26" w:rsidRPr="00845923" w14:paraId="1AB36096" w14:textId="77777777" w:rsidTr="001E115E">
        <w:trPr>
          <w:trHeight w:val="20"/>
        </w:trPr>
        <w:tc>
          <w:tcPr>
            <w:tcW w:w="368" w:type="pct"/>
            <w:tcBorders>
              <w:top w:val="single" w:sz="4" w:space="0" w:color="auto"/>
              <w:left w:val="single" w:sz="4" w:space="0" w:color="auto"/>
              <w:bottom w:val="single" w:sz="4" w:space="0" w:color="auto"/>
              <w:right w:val="single" w:sz="4" w:space="0" w:color="auto"/>
            </w:tcBorders>
            <w:shd w:val="clear" w:color="auto" w:fill="AEAAAA"/>
            <w:vAlign w:val="center"/>
          </w:tcPr>
          <w:p w14:paraId="1C6E7E86"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401" w:type="pct"/>
            <w:tcBorders>
              <w:top w:val="single" w:sz="4" w:space="0" w:color="auto"/>
              <w:left w:val="single" w:sz="4" w:space="0" w:color="auto"/>
              <w:bottom w:val="single" w:sz="4" w:space="0" w:color="auto"/>
              <w:right w:val="single" w:sz="4" w:space="0" w:color="auto"/>
            </w:tcBorders>
            <w:shd w:val="clear" w:color="auto" w:fill="AEAAAA"/>
            <w:vAlign w:val="center"/>
          </w:tcPr>
          <w:p w14:paraId="55F8A2E9"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335" w:type="pct"/>
            <w:tcBorders>
              <w:top w:val="single" w:sz="4" w:space="0" w:color="auto"/>
              <w:left w:val="single" w:sz="4" w:space="0" w:color="auto"/>
              <w:bottom w:val="single" w:sz="4" w:space="0" w:color="auto"/>
              <w:right w:val="single" w:sz="4" w:space="0" w:color="auto"/>
            </w:tcBorders>
            <w:shd w:val="clear" w:color="auto" w:fill="AEAAAA"/>
            <w:vAlign w:val="center"/>
          </w:tcPr>
          <w:p w14:paraId="3E8EA261"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2618" w:type="pct"/>
            <w:tcBorders>
              <w:top w:val="single" w:sz="4" w:space="0" w:color="auto"/>
              <w:left w:val="single" w:sz="4" w:space="0" w:color="auto"/>
              <w:bottom w:val="single" w:sz="4" w:space="0" w:color="auto"/>
              <w:right w:val="single" w:sz="4" w:space="0" w:color="auto"/>
            </w:tcBorders>
            <w:shd w:val="clear" w:color="auto" w:fill="AEAAAA"/>
            <w:vAlign w:val="center"/>
          </w:tcPr>
          <w:p w14:paraId="00F845FF" w14:textId="77777777" w:rsidR="002B6E26" w:rsidRPr="00C176F8" w:rsidRDefault="002B6E26" w:rsidP="001E115E">
            <w:pPr>
              <w:spacing w:after="0" w:line="240" w:lineRule="auto"/>
              <w:rPr>
                <w:rFonts w:ascii="Arial" w:hAnsi="Arial" w:cs="Arial"/>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4FA20A8C" w14:textId="77777777" w:rsidR="002B6E26" w:rsidRPr="00845923" w:rsidRDefault="002B6E26" w:rsidP="001E115E">
            <w:pPr>
              <w:pStyle w:val="TableParagraph"/>
              <w:spacing w:before="29"/>
              <w:ind w:left="-26" w:right="107"/>
              <w:jc w:val="center"/>
              <w:rPr>
                <w:rFonts w:ascii="Arial" w:eastAsia="Times New Roman" w:hAnsi="Arial" w:cs="Arial"/>
                <w:b/>
                <w:bCs/>
                <w:sz w:val="18"/>
                <w:szCs w:val="18"/>
                <w:u w:val="single"/>
                <w:lang w:val="pt-BR"/>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167B7E92" w14:textId="77777777" w:rsidR="002B6E26" w:rsidRPr="00845923" w:rsidRDefault="002B6E26" w:rsidP="001E115E">
            <w:pPr>
              <w:pStyle w:val="TableParagraph"/>
              <w:spacing w:before="29"/>
              <w:ind w:left="-26" w:right="107"/>
              <w:jc w:val="center"/>
              <w:rPr>
                <w:rFonts w:ascii="Arial" w:eastAsia="Times New Roman" w:hAnsi="Arial" w:cs="Arial"/>
                <w:b/>
                <w:bCs/>
                <w:sz w:val="18"/>
                <w:szCs w:val="18"/>
                <w:u w:val="single"/>
                <w:lang w:val="pt-BR"/>
              </w:rPr>
            </w:pPr>
          </w:p>
        </w:tc>
      </w:tr>
    </w:tbl>
    <w:p w14:paraId="6E8D2126" w14:textId="77777777" w:rsidR="002B6E26" w:rsidRPr="00235BEA" w:rsidRDefault="002B6E26" w:rsidP="002B6E26">
      <w:pPr>
        <w:spacing w:after="0" w:line="240" w:lineRule="auto"/>
        <w:jc w:val="both"/>
        <w:rPr>
          <w:rFonts w:ascii="Arial" w:hAnsi="Arial" w:cs="Arial"/>
        </w:rPr>
      </w:pPr>
      <w:bookmarkStart w:id="11" w:name="_Hlk173923037"/>
      <w:r w:rsidRPr="00235BEA">
        <w:rPr>
          <w:rFonts w:ascii="Arial" w:hAnsi="Arial" w:cs="Arial"/>
        </w:rPr>
        <w:t>1.2</w:t>
      </w:r>
      <w:r>
        <w:rPr>
          <w:rFonts w:ascii="Arial" w:hAnsi="Arial" w:cs="Arial"/>
        </w:rPr>
        <w:t>-</w:t>
      </w:r>
      <w:r w:rsidRPr="00235BEA">
        <w:rPr>
          <w:rFonts w:ascii="Arial" w:hAnsi="Arial" w:cs="Arial"/>
        </w:rPr>
        <w:t>A PROMITENTE FORNECEDORA detentora da Ata de Registro, quando da solicitação pela Secretaria, deverá atender às seguintes exigências:</w:t>
      </w:r>
    </w:p>
    <w:p w14:paraId="373D93A9" w14:textId="77777777" w:rsidR="002B6E26" w:rsidRPr="00235BEA" w:rsidRDefault="002B6E26" w:rsidP="002B6E26">
      <w:pPr>
        <w:spacing w:after="0" w:line="240" w:lineRule="auto"/>
        <w:jc w:val="both"/>
        <w:rPr>
          <w:rFonts w:ascii="Arial" w:hAnsi="Arial" w:cs="Arial"/>
        </w:rPr>
      </w:pPr>
      <w:r w:rsidRPr="00235BEA">
        <w:rPr>
          <w:rFonts w:ascii="Arial" w:hAnsi="Arial" w:cs="Arial"/>
        </w:rPr>
        <w:t>1.2.1</w:t>
      </w:r>
      <w:r>
        <w:rPr>
          <w:rFonts w:ascii="Arial" w:hAnsi="Arial" w:cs="Arial"/>
        </w:rPr>
        <w:t>-</w:t>
      </w:r>
      <w:r w:rsidRPr="00235BEA">
        <w:rPr>
          <w:rFonts w:ascii="Arial" w:hAnsi="Arial" w:cs="Arial"/>
        </w:rPr>
        <w:t>Entregar os produtos no endereço especificado pela Ordem de Compra, se esta for apresentada, ou no endereço do PROMITENTE COMPRADOR.</w:t>
      </w:r>
    </w:p>
    <w:p w14:paraId="505680C0" w14:textId="77777777" w:rsidR="002B6E26" w:rsidRPr="00235BEA" w:rsidRDefault="002B6E26" w:rsidP="002B6E26">
      <w:pPr>
        <w:spacing w:after="0" w:line="240" w:lineRule="auto"/>
        <w:jc w:val="both"/>
        <w:rPr>
          <w:rFonts w:ascii="Arial" w:hAnsi="Arial" w:cs="Arial"/>
        </w:rPr>
      </w:pPr>
    </w:p>
    <w:p w14:paraId="21963518" w14:textId="77777777" w:rsidR="002B6E26" w:rsidRPr="00235BEA" w:rsidRDefault="002B6E26" w:rsidP="002B6E26">
      <w:pPr>
        <w:spacing w:after="0" w:line="240" w:lineRule="auto"/>
        <w:rPr>
          <w:rFonts w:ascii="Arial" w:hAnsi="Arial" w:cs="Arial"/>
          <w:b/>
        </w:rPr>
      </w:pPr>
      <w:r w:rsidRPr="00235BEA">
        <w:rPr>
          <w:rFonts w:ascii="Arial" w:hAnsi="Arial" w:cs="Arial"/>
          <w:b/>
        </w:rPr>
        <w:t>SEGUNDA - DA VALIDADE DO REGISTRO DE PREÇOS</w:t>
      </w:r>
    </w:p>
    <w:p w14:paraId="1A7FB06A" w14:textId="218C75B6" w:rsidR="002B6E26" w:rsidRPr="00235BEA" w:rsidRDefault="002B6E26" w:rsidP="002B6E26">
      <w:pPr>
        <w:spacing w:after="0" w:line="240" w:lineRule="auto"/>
        <w:jc w:val="both"/>
        <w:rPr>
          <w:rFonts w:ascii="Arial" w:hAnsi="Arial" w:cs="Arial"/>
        </w:rPr>
      </w:pPr>
      <w:r w:rsidRPr="00235BEA">
        <w:rPr>
          <w:rFonts w:ascii="Arial" w:hAnsi="Arial" w:cs="Arial"/>
        </w:rPr>
        <w:t>2.1</w:t>
      </w:r>
      <w:r>
        <w:rPr>
          <w:rFonts w:ascii="Arial" w:hAnsi="Arial" w:cs="Arial"/>
        </w:rPr>
        <w:t>-</w:t>
      </w:r>
      <w:r w:rsidRPr="00235BEA">
        <w:rPr>
          <w:rFonts w:ascii="Arial" w:hAnsi="Arial" w:cs="Arial"/>
        </w:rPr>
        <w:t xml:space="preserve">A presente ATA terá a validade de </w:t>
      </w:r>
      <w:r w:rsidR="004A0DF0">
        <w:rPr>
          <w:rFonts w:ascii="Arial" w:hAnsi="Arial" w:cs="Arial"/>
        </w:rPr>
        <w:t>12</w:t>
      </w:r>
      <w:r w:rsidRPr="00235BEA">
        <w:rPr>
          <w:rFonts w:ascii="Arial" w:hAnsi="Arial" w:cs="Arial"/>
        </w:rPr>
        <w:t xml:space="preserve"> (</w:t>
      </w:r>
      <w:r w:rsidR="004A0DF0">
        <w:rPr>
          <w:rFonts w:ascii="Arial" w:hAnsi="Arial" w:cs="Arial"/>
        </w:rPr>
        <w:t>doze</w:t>
      </w:r>
      <w:r w:rsidRPr="00235BEA">
        <w:rPr>
          <w:rFonts w:ascii="Arial" w:hAnsi="Arial" w:cs="Arial"/>
        </w:rPr>
        <w:t>) meses, contados a partir da data de assinatura.</w:t>
      </w:r>
    </w:p>
    <w:p w14:paraId="2F9F8C0E" w14:textId="77777777" w:rsidR="002B6E26" w:rsidRPr="00235BEA" w:rsidRDefault="002B6E26" w:rsidP="002B6E26">
      <w:pPr>
        <w:spacing w:after="0" w:line="240" w:lineRule="auto"/>
        <w:jc w:val="both"/>
        <w:rPr>
          <w:rFonts w:ascii="Arial" w:hAnsi="Arial" w:cs="Arial"/>
        </w:rPr>
      </w:pPr>
      <w:r w:rsidRPr="00235BEA">
        <w:rPr>
          <w:rFonts w:ascii="Arial" w:hAnsi="Arial" w:cs="Arial"/>
        </w:rPr>
        <w:t>2.2</w:t>
      </w:r>
      <w:r>
        <w:rPr>
          <w:rFonts w:ascii="Arial" w:hAnsi="Arial" w:cs="Arial"/>
        </w:rPr>
        <w:t>-</w:t>
      </w:r>
      <w:r w:rsidRPr="00235BEA">
        <w:rPr>
          <w:rFonts w:ascii="Arial" w:hAnsi="Arial" w:cs="Arial"/>
        </w:rPr>
        <w:t>Nos termos da Lei Federal nº 14.133/21,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16CCBBBF" w14:textId="5B1FC3DC" w:rsidR="002B6E26" w:rsidRPr="00235BEA" w:rsidRDefault="002B6E26" w:rsidP="002B6E26">
      <w:pPr>
        <w:spacing w:after="0" w:line="240" w:lineRule="auto"/>
        <w:jc w:val="both"/>
        <w:rPr>
          <w:rFonts w:ascii="Arial" w:hAnsi="Arial" w:cs="Arial"/>
        </w:rPr>
      </w:pPr>
      <w:r w:rsidRPr="00235BEA">
        <w:rPr>
          <w:rFonts w:ascii="Arial" w:hAnsi="Arial" w:cs="Arial"/>
        </w:rPr>
        <w:t>2.3</w:t>
      </w:r>
      <w:r>
        <w:rPr>
          <w:rFonts w:ascii="Arial" w:hAnsi="Arial" w:cs="Arial"/>
        </w:rPr>
        <w:t>-</w:t>
      </w:r>
      <w:r w:rsidRPr="00235BEA">
        <w:rPr>
          <w:rFonts w:ascii="Arial" w:hAnsi="Arial" w:cs="Arial"/>
        </w:rPr>
        <w:t xml:space="preserve">Em cada aquisição decorrente desta ATA serão observadas, quanto ao preço, às cláusulas e condições constantes </w:t>
      </w:r>
      <w:r>
        <w:rPr>
          <w:rFonts w:ascii="Arial" w:hAnsi="Arial" w:cs="Arial"/>
        </w:rPr>
        <w:t>do Termo de Referência</w:t>
      </w:r>
      <w:r w:rsidRPr="00235BEA">
        <w:rPr>
          <w:rFonts w:ascii="Arial" w:hAnsi="Arial" w:cs="Arial"/>
        </w:rPr>
        <w:t xml:space="preserve"> d</w:t>
      </w:r>
      <w:r>
        <w:rPr>
          <w:rFonts w:ascii="Arial" w:hAnsi="Arial" w:cs="Arial"/>
        </w:rPr>
        <w:t>a</w:t>
      </w:r>
      <w:r w:rsidRPr="00235BEA">
        <w:rPr>
          <w:rFonts w:ascii="Arial" w:hAnsi="Arial" w:cs="Arial"/>
        </w:rPr>
        <w:t xml:space="preserve"> </w:t>
      </w:r>
      <w:r>
        <w:rPr>
          <w:rFonts w:ascii="Arial" w:hAnsi="Arial" w:cs="Arial"/>
        </w:rPr>
        <w:t>Dispensa</w:t>
      </w:r>
      <w:r w:rsidRPr="00235BEA">
        <w:rPr>
          <w:rFonts w:ascii="Arial" w:hAnsi="Arial" w:cs="Arial"/>
        </w:rPr>
        <w:t xml:space="preserve"> n° 0</w:t>
      </w:r>
      <w:r w:rsidR="00A5534F">
        <w:rPr>
          <w:rFonts w:ascii="Arial" w:hAnsi="Arial" w:cs="Arial"/>
        </w:rPr>
        <w:t>25/2024</w:t>
      </w:r>
      <w:r w:rsidRPr="00235BEA">
        <w:rPr>
          <w:rFonts w:ascii="Arial" w:hAnsi="Arial" w:cs="Arial"/>
        </w:rPr>
        <w:t xml:space="preserve">, Processo n° </w:t>
      </w:r>
      <w:r>
        <w:rPr>
          <w:rFonts w:ascii="Arial" w:hAnsi="Arial" w:cs="Arial"/>
        </w:rPr>
        <w:t>0</w:t>
      </w:r>
      <w:r w:rsidR="004A0DF0">
        <w:rPr>
          <w:rFonts w:ascii="Arial" w:hAnsi="Arial" w:cs="Arial"/>
        </w:rPr>
        <w:t>64</w:t>
      </w:r>
      <w:r w:rsidRPr="00235BEA">
        <w:rPr>
          <w:rFonts w:ascii="Arial" w:hAnsi="Arial" w:cs="Arial"/>
        </w:rPr>
        <w:t xml:space="preserve">/2024, que a precedeu e integra o presente instrumento de compromisso, independente de transcrição, por ser de pleno conhecimento das partes. </w:t>
      </w:r>
    </w:p>
    <w:p w14:paraId="474B4CE0" w14:textId="77777777" w:rsidR="002B6E26" w:rsidRPr="00235BEA" w:rsidRDefault="002B6E26" w:rsidP="002B6E26">
      <w:pPr>
        <w:spacing w:after="0" w:line="240" w:lineRule="auto"/>
        <w:jc w:val="both"/>
        <w:rPr>
          <w:rFonts w:ascii="Arial" w:hAnsi="Arial" w:cs="Arial"/>
        </w:rPr>
      </w:pPr>
    </w:p>
    <w:p w14:paraId="2ED119F3" w14:textId="77777777" w:rsidR="002B6E26" w:rsidRPr="00235BEA" w:rsidRDefault="002B6E26" w:rsidP="002B6E26">
      <w:pPr>
        <w:spacing w:after="0" w:line="240" w:lineRule="auto"/>
        <w:rPr>
          <w:rFonts w:ascii="Arial" w:hAnsi="Arial" w:cs="Arial"/>
          <w:b/>
        </w:rPr>
      </w:pPr>
      <w:r w:rsidRPr="00235BEA">
        <w:rPr>
          <w:rFonts w:ascii="Arial" w:hAnsi="Arial" w:cs="Arial"/>
          <w:b/>
        </w:rPr>
        <w:t>TERCEIRA - DO PAGAMENTO</w:t>
      </w:r>
    </w:p>
    <w:p w14:paraId="26DD3A53" w14:textId="77777777" w:rsidR="002B6E26" w:rsidRPr="00235BEA" w:rsidRDefault="002B6E26" w:rsidP="002B6E26">
      <w:pPr>
        <w:spacing w:after="0" w:line="240" w:lineRule="auto"/>
        <w:jc w:val="both"/>
        <w:rPr>
          <w:rFonts w:ascii="Arial" w:hAnsi="Arial" w:cs="Arial"/>
        </w:rPr>
      </w:pPr>
      <w:r w:rsidRPr="00235BEA">
        <w:rPr>
          <w:rFonts w:ascii="Arial" w:hAnsi="Arial" w:cs="Arial"/>
        </w:rPr>
        <w:t>3.1</w:t>
      </w:r>
      <w:r>
        <w:rPr>
          <w:rFonts w:ascii="Arial" w:hAnsi="Arial" w:cs="Arial"/>
        </w:rPr>
        <w:t>-</w:t>
      </w:r>
      <w:r w:rsidRPr="00235BEA">
        <w:rPr>
          <w:rFonts w:ascii="Arial" w:hAnsi="Arial" w:cs="Arial"/>
        </w:rPr>
        <w:t>O preço contratado será pago de acordo com a execução do objeto, numa proporção direta do percentual concluído, sempre atendidas às formalidades estabelecidas pelo art. 60 e SS. da lei ordinária nº 4320/1964, principalmente quanto a liquidação da despesa.</w:t>
      </w:r>
    </w:p>
    <w:p w14:paraId="10133ABA" w14:textId="77777777" w:rsidR="002B6E26" w:rsidRPr="00235BEA" w:rsidRDefault="002B6E26" w:rsidP="002B6E26">
      <w:pPr>
        <w:spacing w:after="0" w:line="240" w:lineRule="auto"/>
        <w:jc w:val="both"/>
        <w:rPr>
          <w:rFonts w:ascii="Arial" w:hAnsi="Arial" w:cs="Arial"/>
        </w:rPr>
      </w:pPr>
      <w:r w:rsidRPr="00235BEA">
        <w:rPr>
          <w:rFonts w:ascii="Arial" w:hAnsi="Arial" w:cs="Arial"/>
        </w:rPr>
        <w:t>3.2</w:t>
      </w:r>
      <w:r>
        <w:rPr>
          <w:rFonts w:ascii="Arial" w:hAnsi="Arial" w:cs="Arial"/>
        </w:rPr>
        <w:t>-</w:t>
      </w:r>
      <w:r w:rsidRPr="00235BEA">
        <w:rPr>
          <w:rFonts w:ascii="Arial" w:hAnsi="Arial" w:cs="Arial"/>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CC0AA5E" w14:textId="77777777" w:rsidR="002B6E26" w:rsidRPr="00235BEA" w:rsidRDefault="002B6E26" w:rsidP="002B6E26">
      <w:pPr>
        <w:spacing w:after="0" w:line="240" w:lineRule="auto"/>
        <w:jc w:val="both"/>
        <w:rPr>
          <w:rFonts w:ascii="Arial" w:hAnsi="Arial" w:cs="Arial"/>
        </w:rPr>
      </w:pPr>
      <w:r w:rsidRPr="00235BEA">
        <w:rPr>
          <w:rFonts w:ascii="Arial" w:hAnsi="Arial" w:cs="Arial"/>
        </w:rPr>
        <w:t>3.3</w:t>
      </w:r>
      <w:r>
        <w:rPr>
          <w:rFonts w:ascii="Arial" w:hAnsi="Arial" w:cs="Arial"/>
        </w:rPr>
        <w:t>-</w:t>
      </w:r>
      <w:r w:rsidRPr="00235BEA">
        <w:rPr>
          <w:rFonts w:ascii="Arial" w:hAnsi="Arial" w:cs="Arial"/>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1654A5DA" w14:textId="77777777" w:rsidR="002B6E26" w:rsidRPr="00235BEA" w:rsidRDefault="002B6E26" w:rsidP="002B6E26">
      <w:pPr>
        <w:spacing w:after="0" w:line="240" w:lineRule="auto"/>
        <w:jc w:val="both"/>
        <w:rPr>
          <w:rFonts w:ascii="Arial" w:hAnsi="Arial" w:cs="Arial"/>
        </w:rPr>
      </w:pPr>
      <w:r w:rsidRPr="00235BEA">
        <w:rPr>
          <w:rFonts w:ascii="Arial" w:hAnsi="Arial" w:cs="Arial"/>
        </w:rPr>
        <w:t>3.4</w:t>
      </w:r>
      <w:r>
        <w:rPr>
          <w:rFonts w:ascii="Arial" w:hAnsi="Arial" w:cs="Arial"/>
        </w:rPr>
        <w:t>-</w:t>
      </w:r>
      <w:r w:rsidRPr="00235BEA">
        <w:rPr>
          <w:rFonts w:ascii="Arial" w:hAnsi="Arial" w:cs="Arial"/>
        </w:rPr>
        <w:t>Estando corretamente instruído o pedido, os pagamentos serão regularmente realizados, sendo paralisados ou suspensos na eventualidade de o CONTRATADO paralisar a execução do objeto.</w:t>
      </w:r>
    </w:p>
    <w:p w14:paraId="486B5D88" w14:textId="77777777" w:rsidR="002B6E26" w:rsidRPr="00235BEA" w:rsidRDefault="002B6E26" w:rsidP="002B6E26">
      <w:pPr>
        <w:spacing w:after="0" w:line="240" w:lineRule="auto"/>
        <w:jc w:val="both"/>
        <w:rPr>
          <w:rFonts w:ascii="Arial" w:hAnsi="Arial" w:cs="Arial"/>
        </w:rPr>
      </w:pPr>
    </w:p>
    <w:p w14:paraId="59F0133B" w14:textId="77777777" w:rsidR="002B6E26" w:rsidRPr="00235BEA" w:rsidRDefault="002B6E26" w:rsidP="002B6E26">
      <w:pPr>
        <w:spacing w:after="0" w:line="240" w:lineRule="auto"/>
        <w:rPr>
          <w:rFonts w:ascii="Arial" w:hAnsi="Arial" w:cs="Arial"/>
          <w:b/>
        </w:rPr>
      </w:pPr>
      <w:r w:rsidRPr="00235BEA">
        <w:rPr>
          <w:rFonts w:ascii="Arial" w:hAnsi="Arial" w:cs="Arial"/>
          <w:b/>
        </w:rPr>
        <w:lastRenderedPageBreak/>
        <w:t>QUARTA - DA ENTREGA E DO PRAZO</w:t>
      </w:r>
    </w:p>
    <w:p w14:paraId="6A1E9CB1" w14:textId="3E264FAB" w:rsidR="002B6E26" w:rsidRPr="00235BEA" w:rsidRDefault="002B6E26" w:rsidP="002B6E26">
      <w:pPr>
        <w:spacing w:after="0" w:line="240" w:lineRule="auto"/>
        <w:jc w:val="both"/>
        <w:rPr>
          <w:rFonts w:ascii="Arial" w:hAnsi="Arial" w:cs="Arial"/>
        </w:rPr>
      </w:pPr>
      <w:r w:rsidRPr="00235BEA">
        <w:rPr>
          <w:rFonts w:ascii="Arial" w:hAnsi="Arial" w:cs="Arial"/>
        </w:rPr>
        <w:t>4.1</w:t>
      </w:r>
      <w:r>
        <w:rPr>
          <w:rFonts w:ascii="Arial" w:hAnsi="Arial" w:cs="Arial"/>
        </w:rPr>
        <w:t xml:space="preserve">-A entrega dos </w:t>
      </w:r>
      <w:r w:rsidR="0016212C">
        <w:rPr>
          <w:rFonts w:ascii="Arial" w:hAnsi="Arial" w:cs="Arial"/>
        </w:rPr>
        <w:t>serviços</w:t>
      </w:r>
      <w:r w:rsidRPr="00235BEA">
        <w:rPr>
          <w:rFonts w:ascii="Arial" w:hAnsi="Arial" w:cs="Arial"/>
        </w:rPr>
        <w:t xml:space="preserve"> será </w:t>
      </w:r>
      <w:proofErr w:type="gramStart"/>
      <w:r w:rsidRPr="00235BEA">
        <w:rPr>
          <w:rFonts w:ascii="Arial" w:hAnsi="Arial" w:cs="Arial"/>
        </w:rPr>
        <w:t>realizado</w:t>
      </w:r>
      <w:proofErr w:type="gramEnd"/>
      <w:r w:rsidRPr="00235BEA">
        <w:rPr>
          <w:rFonts w:ascii="Arial" w:hAnsi="Arial" w:cs="Arial"/>
        </w:rPr>
        <w:t>,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14:paraId="336E1F79" w14:textId="77777777" w:rsidR="002B6E26" w:rsidRPr="00235BEA" w:rsidRDefault="002B6E26" w:rsidP="002B6E26">
      <w:pPr>
        <w:spacing w:after="0" w:line="240" w:lineRule="auto"/>
        <w:jc w:val="both"/>
        <w:rPr>
          <w:rFonts w:ascii="Arial" w:hAnsi="Arial" w:cs="Arial"/>
        </w:rPr>
      </w:pPr>
      <w:r w:rsidRPr="00235BEA">
        <w:rPr>
          <w:rFonts w:ascii="Arial" w:hAnsi="Arial" w:cs="Arial"/>
        </w:rPr>
        <w:t>4.1.1</w:t>
      </w:r>
      <w:r>
        <w:rPr>
          <w:rFonts w:ascii="Arial" w:hAnsi="Arial" w:cs="Arial"/>
        </w:rPr>
        <w:t>-</w:t>
      </w:r>
      <w:r w:rsidRPr="00235BEA">
        <w:rPr>
          <w:rFonts w:ascii="Arial" w:hAnsi="Arial" w:cs="Arial"/>
        </w:rPr>
        <w:t xml:space="preserve">A PROMITENTE FORNECEDORA deverá constar na nota fiscal a data e hora em que a entrega dos produtos foi feita, além da identificação de quem procedeu ao recebimento dos produtos. </w:t>
      </w:r>
    </w:p>
    <w:p w14:paraId="22BA3163" w14:textId="77777777" w:rsidR="002B6E26" w:rsidRPr="00235BEA" w:rsidRDefault="002B6E26" w:rsidP="002B6E26">
      <w:pPr>
        <w:spacing w:after="0" w:line="240" w:lineRule="auto"/>
        <w:jc w:val="both"/>
        <w:rPr>
          <w:rFonts w:ascii="Arial" w:hAnsi="Arial" w:cs="Arial"/>
        </w:rPr>
      </w:pPr>
      <w:r w:rsidRPr="00235BEA">
        <w:rPr>
          <w:rFonts w:ascii="Arial" w:hAnsi="Arial" w:cs="Arial"/>
        </w:rPr>
        <w:t>4.2</w:t>
      </w:r>
      <w:r>
        <w:rPr>
          <w:rFonts w:ascii="Arial" w:hAnsi="Arial" w:cs="Arial"/>
        </w:rPr>
        <w:t>-</w:t>
      </w:r>
      <w:r w:rsidRPr="00235BEA">
        <w:rPr>
          <w:rFonts w:ascii="Arial" w:hAnsi="Arial" w:cs="Arial"/>
        </w:rPr>
        <w:t xml:space="preserve">A entrega será feita à Comissão de Recebimento no endereço indicado, a quem caberá conferi-lo e lavrar Termo de Recebimento Provisório, para efeito de posterior verificação da conformidade do mesmo com as exigências do edital. </w:t>
      </w:r>
    </w:p>
    <w:p w14:paraId="5C0560EE" w14:textId="77777777" w:rsidR="002B6E26" w:rsidRPr="00235BEA" w:rsidRDefault="002B6E26" w:rsidP="002B6E26">
      <w:pPr>
        <w:spacing w:after="0" w:line="240" w:lineRule="auto"/>
        <w:jc w:val="both"/>
        <w:rPr>
          <w:rFonts w:ascii="Arial" w:hAnsi="Arial" w:cs="Arial"/>
        </w:rPr>
      </w:pPr>
      <w:r w:rsidRPr="00235BEA">
        <w:rPr>
          <w:rFonts w:ascii="Arial" w:hAnsi="Arial" w:cs="Arial"/>
        </w:rPr>
        <w:t>4.3</w:t>
      </w:r>
      <w:r>
        <w:rPr>
          <w:rFonts w:ascii="Arial" w:hAnsi="Arial" w:cs="Arial"/>
        </w:rPr>
        <w:t>-</w:t>
      </w:r>
      <w:r w:rsidRPr="00235BEA">
        <w:rPr>
          <w:rFonts w:ascii="Arial" w:hAnsi="Arial" w:cs="Arial"/>
        </w:rPr>
        <w:t>Caso o objeto não esteja de acordo com as especificações exigidas, a Comissão de Recebimento não o aceitará e lavrará termo circunstanciado do fato, que deverá ser encaminhado à autoridade superior, sob pena de responsabilidade.</w:t>
      </w:r>
    </w:p>
    <w:p w14:paraId="55646C9E" w14:textId="77777777" w:rsidR="002B6E26" w:rsidRPr="00235BEA" w:rsidRDefault="002B6E26" w:rsidP="002B6E26">
      <w:pPr>
        <w:spacing w:after="0" w:line="240" w:lineRule="auto"/>
        <w:jc w:val="both"/>
        <w:rPr>
          <w:rFonts w:ascii="Arial" w:hAnsi="Arial" w:cs="Arial"/>
        </w:rPr>
      </w:pPr>
      <w:r w:rsidRPr="00235BEA">
        <w:rPr>
          <w:rFonts w:ascii="Arial" w:hAnsi="Arial" w:cs="Arial"/>
        </w:rPr>
        <w:t>4.4</w:t>
      </w:r>
      <w:r>
        <w:rPr>
          <w:rFonts w:ascii="Arial" w:hAnsi="Arial" w:cs="Arial"/>
        </w:rPr>
        <w:t>-</w:t>
      </w:r>
      <w:r w:rsidRPr="00235BEA">
        <w:rPr>
          <w:rFonts w:ascii="Arial" w:hAnsi="Arial" w:cs="Arial"/>
        </w:rPr>
        <w:t>Na hipótese da não aceitação do objeto, o mesmo deverá ser retirado pela PROMITENTE FORNECEDORA no prazo de 01 (um) dia útil contados da notificação da não aceitação, para reposição no prazo máximo de 02 (dois) dias úteis.</w:t>
      </w:r>
    </w:p>
    <w:p w14:paraId="08A7C14B" w14:textId="77777777" w:rsidR="002B6E26" w:rsidRPr="00235BEA" w:rsidRDefault="002B6E26" w:rsidP="002B6E26">
      <w:pPr>
        <w:spacing w:after="0" w:line="240" w:lineRule="auto"/>
        <w:jc w:val="both"/>
        <w:rPr>
          <w:rFonts w:ascii="Arial" w:hAnsi="Arial" w:cs="Arial"/>
        </w:rPr>
      </w:pPr>
      <w:r w:rsidRPr="00235BEA">
        <w:rPr>
          <w:rFonts w:ascii="Arial" w:hAnsi="Arial" w:cs="Arial"/>
        </w:rPr>
        <w:t>4.5</w:t>
      </w:r>
      <w:r>
        <w:rPr>
          <w:rFonts w:ascii="Arial" w:hAnsi="Arial" w:cs="Arial"/>
        </w:rPr>
        <w:t>-</w:t>
      </w:r>
      <w:r w:rsidRPr="00235BEA">
        <w:rPr>
          <w:rFonts w:ascii="Arial" w:hAnsi="Arial" w:cs="Arial"/>
        </w:rPr>
        <w:t xml:space="preserve">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26AF1032" w14:textId="77777777" w:rsidR="002B6E26" w:rsidRPr="00235BEA" w:rsidRDefault="002B6E26" w:rsidP="002B6E26">
      <w:pPr>
        <w:spacing w:after="0" w:line="240" w:lineRule="auto"/>
        <w:jc w:val="both"/>
        <w:rPr>
          <w:rFonts w:ascii="Arial" w:hAnsi="Arial" w:cs="Arial"/>
        </w:rPr>
      </w:pPr>
      <w:r w:rsidRPr="00235BEA">
        <w:rPr>
          <w:rFonts w:ascii="Arial" w:hAnsi="Arial" w:cs="Arial"/>
        </w:rPr>
        <w:t>4.6</w:t>
      </w:r>
      <w:r>
        <w:rPr>
          <w:rFonts w:ascii="Arial" w:hAnsi="Arial" w:cs="Arial"/>
        </w:rPr>
        <w:t>-</w:t>
      </w:r>
      <w:r w:rsidRPr="00235BEA">
        <w:rPr>
          <w:rFonts w:ascii="Arial" w:hAnsi="Arial" w:cs="Arial"/>
        </w:rPr>
        <w:t xml:space="preserve">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250D1F9D" w14:textId="77777777" w:rsidR="002B6E26" w:rsidRPr="00235BEA" w:rsidRDefault="002B6E26" w:rsidP="002B6E26">
      <w:pPr>
        <w:spacing w:after="0" w:line="240" w:lineRule="auto"/>
        <w:jc w:val="both"/>
        <w:rPr>
          <w:rFonts w:ascii="Arial" w:hAnsi="Arial" w:cs="Arial"/>
        </w:rPr>
      </w:pPr>
    </w:p>
    <w:p w14:paraId="03828E86" w14:textId="77777777" w:rsidR="002B6E26" w:rsidRPr="00235BEA" w:rsidRDefault="002B6E26" w:rsidP="002B6E26">
      <w:pPr>
        <w:spacing w:after="0" w:line="240" w:lineRule="auto"/>
        <w:rPr>
          <w:rFonts w:ascii="Arial" w:hAnsi="Arial" w:cs="Arial"/>
          <w:b/>
        </w:rPr>
      </w:pPr>
      <w:r w:rsidRPr="00235BEA">
        <w:rPr>
          <w:rFonts w:ascii="Arial" w:hAnsi="Arial" w:cs="Arial"/>
          <w:b/>
        </w:rPr>
        <w:t>QUINTA - DAS OBRIGAÇÕES</w:t>
      </w:r>
    </w:p>
    <w:p w14:paraId="42A25EE8" w14:textId="77777777" w:rsidR="002B6E26" w:rsidRPr="00235BEA" w:rsidRDefault="002B6E26" w:rsidP="002B6E26">
      <w:pPr>
        <w:spacing w:after="0" w:line="240" w:lineRule="auto"/>
        <w:jc w:val="both"/>
        <w:rPr>
          <w:rFonts w:ascii="Arial" w:hAnsi="Arial" w:cs="Arial"/>
        </w:rPr>
      </w:pPr>
      <w:r w:rsidRPr="00235BEA">
        <w:rPr>
          <w:rFonts w:ascii="Arial" w:hAnsi="Arial" w:cs="Arial"/>
        </w:rPr>
        <w:t>5.1</w:t>
      </w:r>
      <w:r>
        <w:rPr>
          <w:rFonts w:ascii="Arial" w:hAnsi="Arial" w:cs="Arial"/>
        </w:rPr>
        <w:t>-</w:t>
      </w:r>
      <w:r w:rsidRPr="00235BEA">
        <w:rPr>
          <w:rFonts w:ascii="Arial" w:hAnsi="Arial" w:cs="Arial"/>
        </w:rPr>
        <w:t>Do PROMITENTE COMPRADOR:</w:t>
      </w:r>
    </w:p>
    <w:p w14:paraId="6A1FB4E8" w14:textId="77777777" w:rsidR="002B6E26" w:rsidRPr="00235BEA" w:rsidRDefault="002B6E26" w:rsidP="002B6E26">
      <w:pPr>
        <w:spacing w:after="0" w:line="240" w:lineRule="auto"/>
        <w:jc w:val="both"/>
        <w:rPr>
          <w:rFonts w:ascii="Arial" w:hAnsi="Arial" w:cs="Arial"/>
        </w:rPr>
      </w:pPr>
      <w:r w:rsidRPr="00235BEA">
        <w:rPr>
          <w:rFonts w:ascii="Arial" w:hAnsi="Arial" w:cs="Arial"/>
        </w:rPr>
        <w:t>5.1.1</w:t>
      </w:r>
      <w:r>
        <w:rPr>
          <w:rFonts w:ascii="Arial" w:hAnsi="Arial" w:cs="Arial"/>
        </w:rPr>
        <w:t>-</w:t>
      </w:r>
      <w:r w:rsidRPr="00235BEA">
        <w:rPr>
          <w:rFonts w:ascii="Arial" w:hAnsi="Arial" w:cs="Arial"/>
        </w:rPr>
        <w:t>Atestar nas notas fiscais e/ou fatura a efetiva entrega do objeto desta licitação;</w:t>
      </w:r>
    </w:p>
    <w:p w14:paraId="5D6C252F" w14:textId="77777777" w:rsidR="002B6E26" w:rsidRPr="00235BEA" w:rsidRDefault="002B6E26" w:rsidP="002B6E26">
      <w:pPr>
        <w:spacing w:after="0" w:line="240" w:lineRule="auto"/>
        <w:jc w:val="both"/>
        <w:rPr>
          <w:rFonts w:ascii="Arial" w:hAnsi="Arial" w:cs="Arial"/>
        </w:rPr>
      </w:pPr>
      <w:r w:rsidRPr="00235BEA">
        <w:rPr>
          <w:rFonts w:ascii="Arial" w:hAnsi="Arial" w:cs="Arial"/>
        </w:rPr>
        <w:t>5.1.2</w:t>
      </w:r>
      <w:r>
        <w:rPr>
          <w:rFonts w:ascii="Arial" w:hAnsi="Arial" w:cs="Arial"/>
        </w:rPr>
        <w:t>-</w:t>
      </w:r>
      <w:r w:rsidRPr="00235BEA">
        <w:rPr>
          <w:rFonts w:ascii="Arial" w:hAnsi="Arial" w:cs="Arial"/>
        </w:rPr>
        <w:t xml:space="preserve">Aplicar à PROMITENTE FORNECEDORA, penalidades, quando for o caso; </w:t>
      </w:r>
    </w:p>
    <w:p w14:paraId="18DB7469" w14:textId="77777777" w:rsidR="002B6E26" w:rsidRPr="00235BEA" w:rsidRDefault="002B6E26" w:rsidP="002B6E26">
      <w:pPr>
        <w:spacing w:after="0" w:line="240" w:lineRule="auto"/>
        <w:jc w:val="both"/>
        <w:rPr>
          <w:rFonts w:ascii="Arial" w:hAnsi="Arial" w:cs="Arial"/>
        </w:rPr>
      </w:pPr>
      <w:r w:rsidRPr="00235BEA">
        <w:rPr>
          <w:rFonts w:ascii="Arial" w:hAnsi="Arial" w:cs="Arial"/>
        </w:rPr>
        <w:t>5.1.3</w:t>
      </w:r>
      <w:r>
        <w:rPr>
          <w:rFonts w:ascii="Arial" w:hAnsi="Arial" w:cs="Arial"/>
        </w:rPr>
        <w:t>-</w:t>
      </w:r>
      <w:r w:rsidRPr="00235BEA">
        <w:rPr>
          <w:rFonts w:ascii="Arial" w:hAnsi="Arial" w:cs="Arial"/>
        </w:rPr>
        <w:t xml:space="preserve">Prestar à PROMITENTE FORNECEDORA toda e qualquer informação, por esta solicitada, necessária à perfeita execução do contrato; </w:t>
      </w:r>
    </w:p>
    <w:p w14:paraId="360DAF0C" w14:textId="77777777" w:rsidR="002B6E26" w:rsidRPr="00235BEA" w:rsidRDefault="002B6E26" w:rsidP="002B6E26">
      <w:pPr>
        <w:spacing w:after="0" w:line="240" w:lineRule="auto"/>
        <w:jc w:val="both"/>
        <w:rPr>
          <w:rFonts w:ascii="Arial" w:hAnsi="Arial" w:cs="Arial"/>
        </w:rPr>
      </w:pPr>
      <w:r w:rsidRPr="00235BEA">
        <w:rPr>
          <w:rFonts w:ascii="Arial" w:hAnsi="Arial" w:cs="Arial"/>
        </w:rPr>
        <w:t>5.1.4</w:t>
      </w:r>
      <w:r>
        <w:rPr>
          <w:rFonts w:ascii="Arial" w:hAnsi="Arial" w:cs="Arial"/>
        </w:rPr>
        <w:t>-</w:t>
      </w:r>
      <w:r w:rsidRPr="00235BEA">
        <w:rPr>
          <w:rFonts w:ascii="Arial" w:hAnsi="Arial" w:cs="Arial"/>
        </w:rPr>
        <w:t xml:space="preserve">Efetuar o pagamento à PROMITENTE FORNECEDORA no prazo avençado, após a entrega da nota fiscal no setor competente; </w:t>
      </w:r>
    </w:p>
    <w:p w14:paraId="46011D1A" w14:textId="77777777" w:rsidR="002B6E26" w:rsidRPr="00235BEA" w:rsidRDefault="002B6E26" w:rsidP="002B6E26">
      <w:pPr>
        <w:spacing w:after="0" w:line="240" w:lineRule="auto"/>
        <w:jc w:val="both"/>
        <w:rPr>
          <w:rFonts w:ascii="Arial" w:hAnsi="Arial" w:cs="Arial"/>
        </w:rPr>
      </w:pPr>
      <w:r w:rsidRPr="00235BEA">
        <w:rPr>
          <w:rFonts w:ascii="Arial" w:hAnsi="Arial" w:cs="Arial"/>
        </w:rPr>
        <w:t>5.1.5</w:t>
      </w:r>
      <w:r>
        <w:rPr>
          <w:rFonts w:ascii="Arial" w:hAnsi="Arial" w:cs="Arial"/>
        </w:rPr>
        <w:t>-</w:t>
      </w:r>
      <w:r w:rsidRPr="00235BEA">
        <w:rPr>
          <w:rFonts w:ascii="Arial" w:hAnsi="Arial" w:cs="Arial"/>
        </w:rPr>
        <w:t xml:space="preserve">Notificar, por escrito, à PROMITENTE FORNECEDORA da aplicação de qualquer sanção. </w:t>
      </w:r>
    </w:p>
    <w:p w14:paraId="33C63BB3" w14:textId="77777777" w:rsidR="002B6E26" w:rsidRPr="00235BEA" w:rsidRDefault="002B6E26" w:rsidP="002B6E26">
      <w:pPr>
        <w:spacing w:after="0" w:line="240" w:lineRule="auto"/>
        <w:jc w:val="both"/>
        <w:rPr>
          <w:rFonts w:ascii="Arial" w:hAnsi="Arial" w:cs="Arial"/>
        </w:rPr>
      </w:pPr>
      <w:r w:rsidRPr="00235BEA">
        <w:rPr>
          <w:rFonts w:ascii="Arial" w:hAnsi="Arial" w:cs="Arial"/>
        </w:rPr>
        <w:t>5.2</w:t>
      </w:r>
      <w:r>
        <w:rPr>
          <w:rFonts w:ascii="Arial" w:hAnsi="Arial" w:cs="Arial"/>
        </w:rPr>
        <w:t>-</w:t>
      </w:r>
      <w:r w:rsidRPr="00235BEA">
        <w:rPr>
          <w:rFonts w:ascii="Arial" w:hAnsi="Arial" w:cs="Arial"/>
        </w:rPr>
        <w:t xml:space="preserve">Da PROMITENTE FORNECEDORA: </w:t>
      </w:r>
    </w:p>
    <w:p w14:paraId="56ECFFEB" w14:textId="77777777" w:rsidR="002B6E26" w:rsidRPr="00235BEA" w:rsidRDefault="002B6E26" w:rsidP="002B6E26">
      <w:pPr>
        <w:spacing w:after="0" w:line="240" w:lineRule="auto"/>
        <w:jc w:val="both"/>
        <w:rPr>
          <w:rFonts w:ascii="Arial" w:hAnsi="Arial" w:cs="Arial"/>
        </w:rPr>
      </w:pPr>
      <w:r w:rsidRPr="00235BEA">
        <w:rPr>
          <w:rFonts w:ascii="Arial" w:hAnsi="Arial" w:cs="Arial"/>
        </w:rPr>
        <w:t>5.2.1</w:t>
      </w:r>
      <w:r>
        <w:rPr>
          <w:rFonts w:ascii="Arial" w:hAnsi="Arial" w:cs="Arial"/>
        </w:rPr>
        <w:t>-</w:t>
      </w:r>
      <w:r w:rsidRPr="00235BEA">
        <w:rPr>
          <w:rFonts w:ascii="Arial" w:hAnsi="Arial" w:cs="Arial"/>
        </w:rPr>
        <w:t xml:space="preserve">Fornecer o objeto desta licitação nas especificações contidas neste edital; </w:t>
      </w:r>
    </w:p>
    <w:p w14:paraId="5D22B58F" w14:textId="77777777" w:rsidR="002B6E26" w:rsidRPr="00235BEA" w:rsidRDefault="002B6E26" w:rsidP="002B6E26">
      <w:pPr>
        <w:spacing w:after="0" w:line="240" w:lineRule="auto"/>
        <w:jc w:val="both"/>
        <w:rPr>
          <w:rFonts w:ascii="Arial" w:hAnsi="Arial" w:cs="Arial"/>
        </w:rPr>
      </w:pPr>
      <w:r w:rsidRPr="00235BEA">
        <w:rPr>
          <w:rFonts w:ascii="Arial" w:hAnsi="Arial" w:cs="Arial"/>
        </w:rPr>
        <w:t>5.2.2</w:t>
      </w:r>
      <w:r>
        <w:rPr>
          <w:rFonts w:ascii="Arial" w:hAnsi="Arial" w:cs="Arial"/>
        </w:rPr>
        <w:t>-</w:t>
      </w:r>
      <w:r w:rsidRPr="00235BEA">
        <w:rPr>
          <w:rFonts w:ascii="Arial" w:hAnsi="Arial" w:cs="Arial"/>
        </w:rPr>
        <w:t>Pagar todos os tributos que incidam ou venham a incidir, direta ou indiretamente, sobre os produtos vendidos;</w:t>
      </w:r>
    </w:p>
    <w:p w14:paraId="179C0AF7" w14:textId="77777777" w:rsidR="002B6E26" w:rsidRPr="00235BEA" w:rsidRDefault="002B6E26" w:rsidP="002B6E26">
      <w:pPr>
        <w:spacing w:after="0" w:line="240" w:lineRule="auto"/>
        <w:jc w:val="both"/>
        <w:rPr>
          <w:rFonts w:ascii="Arial" w:hAnsi="Arial" w:cs="Arial"/>
        </w:rPr>
      </w:pPr>
      <w:r w:rsidRPr="00235BEA">
        <w:rPr>
          <w:rFonts w:ascii="Arial" w:hAnsi="Arial" w:cs="Arial"/>
        </w:rPr>
        <w:t>5.2.3</w:t>
      </w:r>
      <w:r>
        <w:rPr>
          <w:rFonts w:ascii="Arial" w:hAnsi="Arial" w:cs="Arial"/>
        </w:rPr>
        <w:t>-</w:t>
      </w:r>
      <w:r w:rsidRPr="00235BEA">
        <w:rPr>
          <w:rFonts w:ascii="Arial" w:hAnsi="Arial" w:cs="Arial"/>
        </w:rPr>
        <w:t xml:space="preserve">Manter, durante a execução do contrato, as mesmas condições de habilitação; </w:t>
      </w:r>
    </w:p>
    <w:p w14:paraId="585D5B4E" w14:textId="77777777" w:rsidR="002B6E26" w:rsidRPr="00235BEA" w:rsidRDefault="002B6E26" w:rsidP="002B6E26">
      <w:pPr>
        <w:spacing w:after="0" w:line="240" w:lineRule="auto"/>
        <w:jc w:val="both"/>
        <w:rPr>
          <w:rFonts w:ascii="Arial" w:hAnsi="Arial" w:cs="Arial"/>
        </w:rPr>
      </w:pPr>
      <w:r w:rsidRPr="00235BEA">
        <w:rPr>
          <w:rFonts w:ascii="Arial" w:hAnsi="Arial" w:cs="Arial"/>
        </w:rPr>
        <w:t>5.2.4</w:t>
      </w:r>
      <w:r>
        <w:rPr>
          <w:rFonts w:ascii="Arial" w:hAnsi="Arial" w:cs="Arial"/>
        </w:rPr>
        <w:t>-</w:t>
      </w:r>
      <w:r w:rsidRPr="00235BEA">
        <w:rPr>
          <w:rFonts w:ascii="Arial" w:hAnsi="Arial" w:cs="Arial"/>
        </w:rPr>
        <w:t xml:space="preserve">Aceitar, nas mesmas condições contratuais, os acréscimos ou supressões que se fizerem necessários no quantitativo do objeto desta licitação, até o limite de 25% (vinte e cinco por cento) do valor contratado; </w:t>
      </w:r>
    </w:p>
    <w:p w14:paraId="1084944F" w14:textId="77777777" w:rsidR="002B6E26" w:rsidRPr="00235BEA" w:rsidRDefault="002B6E26" w:rsidP="002B6E26">
      <w:pPr>
        <w:spacing w:after="0" w:line="240" w:lineRule="auto"/>
        <w:jc w:val="both"/>
        <w:rPr>
          <w:rFonts w:ascii="Arial" w:hAnsi="Arial" w:cs="Arial"/>
        </w:rPr>
      </w:pPr>
      <w:r w:rsidRPr="00235BEA">
        <w:rPr>
          <w:rFonts w:ascii="Arial" w:hAnsi="Arial" w:cs="Arial"/>
        </w:rPr>
        <w:t>5.2.5</w:t>
      </w:r>
      <w:r>
        <w:rPr>
          <w:rFonts w:ascii="Arial" w:hAnsi="Arial" w:cs="Arial"/>
        </w:rPr>
        <w:t>-</w:t>
      </w:r>
      <w:r w:rsidRPr="00235BEA">
        <w:rPr>
          <w:rFonts w:ascii="Arial" w:hAnsi="Arial" w:cs="Arial"/>
        </w:rPr>
        <w:t xml:space="preserve">Fornecer o objeto licitado, no preço, prazo e forma estipulada na proposta; </w:t>
      </w:r>
    </w:p>
    <w:p w14:paraId="493A4D6D" w14:textId="77777777" w:rsidR="002B6E26" w:rsidRPr="00235BEA" w:rsidRDefault="002B6E26" w:rsidP="002B6E26">
      <w:pPr>
        <w:spacing w:after="0" w:line="240" w:lineRule="auto"/>
        <w:jc w:val="both"/>
        <w:rPr>
          <w:rFonts w:ascii="Arial" w:hAnsi="Arial" w:cs="Arial"/>
        </w:rPr>
      </w:pPr>
      <w:r w:rsidRPr="00235BEA">
        <w:rPr>
          <w:rFonts w:ascii="Arial" w:hAnsi="Arial" w:cs="Arial"/>
        </w:rPr>
        <w:t>5.2.6</w:t>
      </w:r>
      <w:r>
        <w:rPr>
          <w:rFonts w:ascii="Arial" w:hAnsi="Arial" w:cs="Arial"/>
        </w:rPr>
        <w:t>-</w:t>
      </w:r>
      <w:r w:rsidRPr="00235BEA">
        <w:rPr>
          <w:rFonts w:ascii="Arial" w:hAnsi="Arial" w:cs="Arial"/>
        </w:rPr>
        <w:t xml:space="preserve">Fornecer o objeto de boa qualidade, dentro dos padrões exigidos neste edital. </w:t>
      </w:r>
    </w:p>
    <w:p w14:paraId="5CB92750" w14:textId="77777777" w:rsidR="002B6E26" w:rsidRPr="00235BEA" w:rsidRDefault="002B6E26" w:rsidP="002B6E26">
      <w:pPr>
        <w:spacing w:after="0" w:line="240" w:lineRule="auto"/>
        <w:jc w:val="both"/>
        <w:rPr>
          <w:rFonts w:ascii="Arial" w:hAnsi="Arial" w:cs="Arial"/>
        </w:rPr>
      </w:pPr>
    </w:p>
    <w:p w14:paraId="4626044D" w14:textId="77777777" w:rsidR="002B6E26" w:rsidRPr="00235BEA" w:rsidRDefault="002B6E26" w:rsidP="002B6E26">
      <w:pPr>
        <w:spacing w:after="0" w:line="240" w:lineRule="auto"/>
        <w:rPr>
          <w:rFonts w:ascii="Arial" w:hAnsi="Arial" w:cs="Arial"/>
          <w:b/>
        </w:rPr>
      </w:pPr>
      <w:r w:rsidRPr="00235BEA">
        <w:rPr>
          <w:rFonts w:ascii="Arial" w:hAnsi="Arial" w:cs="Arial"/>
          <w:b/>
        </w:rPr>
        <w:t>SEXTA - DAS CONDIÇÕES DE FORNECIMENTO</w:t>
      </w:r>
    </w:p>
    <w:p w14:paraId="3B7FC874" w14:textId="77777777" w:rsidR="002B6E26" w:rsidRPr="00235BEA" w:rsidRDefault="002B6E26" w:rsidP="002B6E26">
      <w:pPr>
        <w:spacing w:after="0" w:line="240" w:lineRule="auto"/>
        <w:jc w:val="both"/>
        <w:rPr>
          <w:rFonts w:ascii="Arial" w:hAnsi="Arial" w:cs="Arial"/>
        </w:rPr>
      </w:pPr>
      <w:r w:rsidRPr="00235BEA">
        <w:rPr>
          <w:rFonts w:ascii="Arial" w:hAnsi="Arial" w:cs="Arial"/>
        </w:rPr>
        <w:t>6.1</w:t>
      </w:r>
      <w:r>
        <w:rPr>
          <w:rFonts w:ascii="Arial" w:hAnsi="Arial" w:cs="Arial"/>
        </w:rPr>
        <w:t>-</w:t>
      </w:r>
      <w:r w:rsidRPr="00235BEA">
        <w:rPr>
          <w:rFonts w:ascii="Arial" w:hAnsi="Arial" w:cs="Arial"/>
        </w:rPr>
        <w:t xml:space="preserve">O contrato de aquisição decorrente da presente Ata de Registro de Preços será formalizado pela retirada da nota de empenho pela PROMITENTE FORNECEDORA. </w:t>
      </w:r>
    </w:p>
    <w:p w14:paraId="3039D2BF" w14:textId="77777777" w:rsidR="002B6E26" w:rsidRPr="00235BEA" w:rsidRDefault="002B6E26" w:rsidP="002B6E26">
      <w:pPr>
        <w:spacing w:after="0" w:line="240" w:lineRule="auto"/>
        <w:jc w:val="both"/>
        <w:rPr>
          <w:rFonts w:ascii="Arial" w:hAnsi="Arial" w:cs="Arial"/>
        </w:rPr>
      </w:pPr>
      <w:r w:rsidRPr="00235BEA">
        <w:rPr>
          <w:rFonts w:ascii="Arial" w:hAnsi="Arial" w:cs="Arial"/>
        </w:rPr>
        <w:t>6.2</w:t>
      </w:r>
      <w:r>
        <w:rPr>
          <w:rFonts w:ascii="Arial" w:hAnsi="Arial" w:cs="Arial"/>
        </w:rPr>
        <w:t>-</w:t>
      </w:r>
      <w:r w:rsidRPr="00235BEA">
        <w:rPr>
          <w:rFonts w:ascii="Arial" w:hAnsi="Arial" w:cs="Arial"/>
        </w:rPr>
        <w:t xml:space="preserve">A PROMITENTE FORNECEDORA será obrigada a atender todos os pedidos efetuados durante a vigência desta Ata, mesmo que a entrega deles decorrentes estiver prevista para data posterior à do seu vencimento. </w:t>
      </w:r>
    </w:p>
    <w:p w14:paraId="3556C39A" w14:textId="77777777" w:rsidR="002B6E26" w:rsidRPr="00235BEA" w:rsidRDefault="002B6E26" w:rsidP="002B6E26">
      <w:pPr>
        <w:spacing w:after="0" w:line="240" w:lineRule="auto"/>
        <w:jc w:val="both"/>
        <w:rPr>
          <w:rFonts w:ascii="Arial" w:hAnsi="Arial" w:cs="Arial"/>
        </w:rPr>
      </w:pPr>
      <w:r w:rsidRPr="00235BEA">
        <w:rPr>
          <w:rFonts w:ascii="Arial" w:hAnsi="Arial" w:cs="Arial"/>
        </w:rPr>
        <w:lastRenderedPageBreak/>
        <w:t>6.3</w:t>
      </w:r>
      <w:r>
        <w:rPr>
          <w:rFonts w:ascii="Arial" w:hAnsi="Arial" w:cs="Arial"/>
        </w:rPr>
        <w:t>-</w:t>
      </w:r>
      <w:r w:rsidRPr="00235BEA">
        <w:rPr>
          <w:rFonts w:ascii="Arial" w:hAnsi="Arial" w:cs="Arial"/>
        </w:rPr>
        <w:t xml:space="preserve">Toda aquisição deverá ser efetuada mediante solicitação da unidade requisitante, a qual deverá ser feita através de nota de empenho. </w:t>
      </w:r>
    </w:p>
    <w:p w14:paraId="5C9AB918" w14:textId="77777777" w:rsidR="002B6E26" w:rsidRPr="00235BEA" w:rsidRDefault="002B6E26" w:rsidP="002B6E26">
      <w:pPr>
        <w:spacing w:after="0" w:line="240" w:lineRule="auto"/>
        <w:jc w:val="both"/>
        <w:rPr>
          <w:rFonts w:ascii="Arial" w:hAnsi="Arial" w:cs="Arial"/>
        </w:rPr>
      </w:pPr>
      <w:r w:rsidRPr="00235BEA">
        <w:rPr>
          <w:rFonts w:ascii="Arial" w:hAnsi="Arial" w:cs="Arial"/>
        </w:rPr>
        <w:t>6.4</w:t>
      </w:r>
      <w:r>
        <w:rPr>
          <w:rFonts w:ascii="Arial" w:hAnsi="Arial" w:cs="Arial"/>
        </w:rPr>
        <w:t>-</w:t>
      </w:r>
      <w:r w:rsidRPr="00235BEA">
        <w:rPr>
          <w:rFonts w:ascii="Arial" w:hAnsi="Arial" w:cs="Arial"/>
        </w:rPr>
        <w:t xml:space="preserve">A PROMITENTE FORNECEDORA, quando do recebimento da nota de empenho, deverá colocar, na cópia que necessariamente a acompanhar, a data e hora em que a tiver recebido, além da identificação de quem procedeu ao recebimento. </w:t>
      </w:r>
    </w:p>
    <w:p w14:paraId="36BBB8DE" w14:textId="77777777" w:rsidR="002B6E26" w:rsidRPr="00235BEA" w:rsidRDefault="002B6E26" w:rsidP="002B6E26">
      <w:pPr>
        <w:spacing w:after="0" w:line="240" w:lineRule="auto"/>
        <w:jc w:val="both"/>
        <w:rPr>
          <w:rFonts w:ascii="Arial" w:hAnsi="Arial" w:cs="Arial"/>
        </w:rPr>
      </w:pPr>
      <w:r w:rsidRPr="00235BEA">
        <w:rPr>
          <w:rFonts w:ascii="Arial" w:hAnsi="Arial" w:cs="Arial"/>
        </w:rPr>
        <w:t>6.5</w:t>
      </w:r>
      <w:r>
        <w:rPr>
          <w:rFonts w:ascii="Arial" w:hAnsi="Arial" w:cs="Arial"/>
        </w:rPr>
        <w:t>-</w:t>
      </w:r>
      <w:r w:rsidRPr="00235BEA">
        <w:rPr>
          <w:rFonts w:ascii="Arial" w:hAnsi="Arial" w:cs="Arial"/>
        </w:rPr>
        <w:t xml:space="preserve">A cópia da nota de empenho, referida no item anterior, deverá ser devolvida, a fim de ser anexada ao processo de administração da ata. </w:t>
      </w:r>
    </w:p>
    <w:p w14:paraId="5AAFECBF" w14:textId="77777777" w:rsidR="002B6E26" w:rsidRPr="00235BEA" w:rsidRDefault="002B6E26" w:rsidP="002B6E26">
      <w:pPr>
        <w:spacing w:after="0" w:line="240" w:lineRule="auto"/>
        <w:jc w:val="both"/>
        <w:rPr>
          <w:rFonts w:ascii="Arial" w:hAnsi="Arial" w:cs="Arial"/>
        </w:rPr>
      </w:pPr>
    </w:p>
    <w:p w14:paraId="2A1A3BE5" w14:textId="77777777" w:rsidR="002B6E26" w:rsidRPr="00235BEA" w:rsidRDefault="002B6E26" w:rsidP="002B6E26">
      <w:pPr>
        <w:spacing w:after="0" w:line="240" w:lineRule="auto"/>
        <w:rPr>
          <w:rFonts w:ascii="Arial" w:hAnsi="Arial" w:cs="Arial"/>
          <w:b/>
        </w:rPr>
      </w:pPr>
      <w:r w:rsidRPr="00235BEA">
        <w:rPr>
          <w:rFonts w:ascii="Arial" w:hAnsi="Arial" w:cs="Arial"/>
          <w:b/>
        </w:rPr>
        <w:t>SÉTIMA - DA FISCALIZAÇÃO</w:t>
      </w:r>
    </w:p>
    <w:p w14:paraId="4B78983B" w14:textId="5FA72ED9" w:rsidR="002B6E26" w:rsidRPr="0016212C" w:rsidRDefault="002B6E26" w:rsidP="002B6E26">
      <w:pPr>
        <w:spacing w:after="0" w:line="240" w:lineRule="auto"/>
        <w:jc w:val="both"/>
        <w:rPr>
          <w:rFonts w:ascii="Arial" w:hAnsi="Arial" w:cs="Arial"/>
          <w:b/>
        </w:rPr>
      </w:pPr>
      <w:r w:rsidRPr="00235BEA">
        <w:rPr>
          <w:rFonts w:ascii="Arial" w:hAnsi="Arial" w:cs="Arial"/>
        </w:rPr>
        <w:t>7.1-O objeto licitado será fiscalizado por agente público</w:t>
      </w:r>
      <w:r w:rsidR="0016212C">
        <w:rPr>
          <w:rFonts w:ascii="Arial" w:hAnsi="Arial" w:cs="Arial"/>
        </w:rPr>
        <w:t>:</w:t>
      </w:r>
      <w:r w:rsidRPr="00235BEA">
        <w:rPr>
          <w:rFonts w:ascii="Arial" w:hAnsi="Arial" w:cs="Arial"/>
        </w:rPr>
        <w:t xml:space="preserve"> </w:t>
      </w:r>
      <w:r w:rsidR="0016212C" w:rsidRPr="0016212C">
        <w:rPr>
          <w:rFonts w:ascii="Arial" w:hAnsi="Arial" w:cs="Arial"/>
          <w:b/>
        </w:rPr>
        <w:t>Sr. Alessandro de Almeida Janeiro (Secretario de Assistente Social) e a Sra. Sonia Maria Carvalho de Andrade (Secretaria de Educação)</w:t>
      </w:r>
      <w:r w:rsidRPr="00235BEA">
        <w:rPr>
          <w:rFonts w:ascii="Arial" w:hAnsi="Arial" w:cs="Arial"/>
        </w:rPr>
        <w:t>, que, entre outras atribuições, atestará a realização do objeto em conformidade com o previsto neste instrumento.</w:t>
      </w:r>
    </w:p>
    <w:p w14:paraId="6C74F9AE" w14:textId="77777777" w:rsidR="002B6E26" w:rsidRPr="00235BEA" w:rsidRDefault="002B6E26" w:rsidP="002B6E26">
      <w:pPr>
        <w:spacing w:after="0" w:line="240" w:lineRule="auto"/>
        <w:jc w:val="both"/>
        <w:rPr>
          <w:rFonts w:ascii="Arial" w:hAnsi="Arial" w:cs="Arial"/>
        </w:rPr>
      </w:pPr>
      <w:r w:rsidRPr="00235BEA">
        <w:rPr>
          <w:rFonts w:ascii="Arial" w:hAnsi="Arial" w:cs="Arial"/>
        </w:rPr>
        <w:t>7.2-A FISCALIZAÇÃO fica impedida de atestar a realização do objeto fora das suas especificações, sem prejuízo das exigências estabelecidas pelos órgãos oficiais que fiscalizam o segmento.</w:t>
      </w:r>
    </w:p>
    <w:p w14:paraId="5E9B77C7" w14:textId="77777777" w:rsidR="002B6E26" w:rsidRPr="00235BEA" w:rsidRDefault="002B6E26" w:rsidP="002B6E26">
      <w:pPr>
        <w:spacing w:after="0" w:line="240" w:lineRule="auto"/>
        <w:jc w:val="both"/>
        <w:rPr>
          <w:rFonts w:ascii="Arial" w:hAnsi="Arial" w:cs="Arial"/>
        </w:rPr>
      </w:pPr>
      <w:r w:rsidRPr="00235BEA">
        <w:rPr>
          <w:rFonts w:ascii="Arial" w:hAnsi="Arial" w:cs="Arial"/>
        </w:rPr>
        <w:t>7.2.1-O objeto realizado em desacordo com as especificações previstas no item anterior, não impede a ação fiscal posterior, não caracteriza novação, não retira garantias convencionais ou legais e permite a retenção de pagamentos.</w:t>
      </w:r>
    </w:p>
    <w:p w14:paraId="0D4EF8F8" w14:textId="77777777" w:rsidR="002B6E26" w:rsidRPr="00235BEA" w:rsidRDefault="002B6E26" w:rsidP="002B6E26">
      <w:pPr>
        <w:spacing w:after="0" w:line="240" w:lineRule="auto"/>
        <w:jc w:val="both"/>
        <w:rPr>
          <w:rFonts w:ascii="Arial" w:hAnsi="Arial" w:cs="Arial"/>
        </w:rPr>
      </w:pPr>
      <w:r w:rsidRPr="00235BEA">
        <w:rPr>
          <w:rFonts w:ascii="Arial" w:hAnsi="Arial" w:cs="Arial"/>
        </w:rPr>
        <w:t>7.3-A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9B1F63F" w14:textId="77777777" w:rsidR="002B6E26" w:rsidRPr="00235BEA" w:rsidRDefault="002B6E26" w:rsidP="002B6E26">
      <w:pPr>
        <w:spacing w:after="0" w:line="240" w:lineRule="auto"/>
        <w:jc w:val="both"/>
        <w:rPr>
          <w:rFonts w:ascii="Arial" w:hAnsi="Arial" w:cs="Arial"/>
        </w:rPr>
      </w:pPr>
      <w:r w:rsidRPr="00235BEA">
        <w:rPr>
          <w:rFonts w:ascii="Arial" w:hAnsi="Arial" w:cs="Arial"/>
        </w:rPr>
        <w:t>7.4-Qualquer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B40928C" w14:textId="77777777" w:rsidR="002B6E26" w:rsidRPr="00235BEA" w:rsidRDefault="002B6E26" w:rsidP="002B6E26">
      <w:pPr>
        <w:spacing w:after="0" w:line="240" w:lineRule="auto"/>
        <w:jc w:val="both"/>
        <w:rPr>
          <w:rFonts w:ascii="Arial" w:hAnsi="Arial" w:cs="Arial"/>
        </w:rPr>
      </w:pPr>
      <w:r w:rsidRPr="00235BEA">
        <w:rPr>
          <w:rFonts w:ascii="Arial" w:hAnsi="Arial" w:cs="Arial"/>
        </w:rPr>
        <w:t>7.5-Os entendimentos que redundarem na alteração quantitativa do objeto somente produzirão efeitos quando formalizadas através de termo aditivo, sendo nulas quaisquer deliberações, formais ou informais, que não sejam devidamente autorizadas por este ato.</w:t>
      </w:r>
    </w:p>
    <w:p w14:paraId="6742DF85" w14:textId="77777777" w:rsidR="002B6E26" w:rsidRPr="00235BEA" w:rsidRDefault="002B6E26" w:rsidP="002B6E26">
      <w:pPr>
        <w:spacing w:after="0" w:line="240" w:lineRule="auto"/>
        <w:jc w:val="both"/>
        <w:rPr>
          <w:rFonts w:ascii="Arial" w:hAnsi="Arial" w:cs="Arial"/>
        </w:rPr>
      </w:pPr>
      <w:r w:rsidRPr="00235BEA">
        <w:rPr>
          <w:rFonts w:ascii="Arial" w:hAnsi="Arial" w:cs="Arial"/>
        </w:rPr>
        <w:t>7.6-A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0B85E948" w14:textId="77777777" w:rsidR="002B6E26" w:rsidRPr="00235BEA" w:rsidRDefault="002B6E26" w:rsidP="002B6E26">
      <w:pPr>
        <w:spacing w:after="0" w:line="240" w:lineRule="auto"/>
        <w:jc w:val="both"/>
        <w:rPr>
          <w:rFonts w:ascii="Arial" w:hAnsi="Arial" w:cs="Arial"/>
        </w:rPr>
      </w:pPr>
    </w:p>
    <w:p w14:paraId="2B531B37" w14:textId="77777777" w:rsidR="002B6E26" w:rsidRPr="00235BEA" w:rsidRDefault="002B6E26" w:rsidP="002B6E26">
      <w:pPr>
        <w:spacing w:after="0" w:line="240" w:lineRule="auto"/>
        <w:rPr>
          <w:rFonts w:ascii="Arial" w:hAnsi="Arial" w:cs="Arial"/>
          <w:b/>
        </w:rPr>
      </w:pPr>
      <w:r w:rsidRPr="00235BEA">
        <w:rPr>
          <w:rFonts w:ascii="Arial" w:hAnsi="Arial" w:cs="Arial"/>
          <w:b/>
        </w:rPr>
        <w:t>OITAVA - DO REAJUSTAMENTO DE PREÇOS</w:t>
      </w:r>
    </w:p>
    <w:p w14:paraId="2E47DF54" w14:textId="359F55D3" w:rsidR="002B6E26" w:rsidRPr="00235BEA" w:rsidRDefault="002B6E26" w:rsidP="002B6E26">
      <w:pPr>
        <w:spacing w:after="0" w:line="240" w:lineRule="auto"/>
        <w:jc w:val="both"/>
        <w:rPr>
          <w:rFonts w:ascii="Arial" w:hAnsi="Arial" w:cs="Arial"/>
        </w:rPr>
      </w:pPr>
      <w:r w:rsidRPr="00235BEA">
        <w:rPr>
          <w:rFonts w:ascii="Arial" w:hAnsi="Arial" w:cs="Arial"/>
        </w:rPr>
        <w:t>8.1</w:t>
      </w:r>
      <w:r>
        <w:rPr>
          <w:rFonts w:ascii="Arial" w:hAnsi="Arial" w:cs="Arial"/>
        </w:rPr>
        <w:t>-</w:t>
      </w:r>
      <w:r w:rsidRPr="00235BEA">
        <w:rPr>
          <w:rFonts w:ascii="Arial" w:hAnsi="Arial" w:cs="Arial"/>
        </w:rPr>
        <w:t xml:space="preserve">Considerado o prazo de validade estabelecido no item 2.1 da cláusula segunda da presente Ata, é vedado qualquer reajustamento de preços, até que seja completado o período de 12 (doze) contados a partir da data de recebimento das propostas </w:t>
      </w:r>
      <w:r>
        <w:rPr>
          <w:rFonts w:ascii="Arial" w:hAnsi="Arial" w:cs="Arial"/>
        </w:rPr>
        <w:t>conforme publicação no sitio do município (</w:t>
      </w:r>
      <w:hyperlink r:id="rId11" w:history="1">
        <w:r w:rsidRPr="002B23FB">
          <w:rPr>
            <w:rStyle w:val="Hyperlink"/>
            <w:rFonts w:ascii="Arial" w:hAnsi="Arial" w:cs="Arial"/>
            <w:sz w:val="20"/>
            <w:szCs w:val="20"/>
          </w:rPr>
          <w:t>https://www.belmirobraga.mg.gov.br/wp/avisos-de-dispensa-de-licitacao/</w:t>
        </w:r>
      </w:hyperlink>
      <w:r>
        <w:rPr>
          <w:rFonts w:ascii="Arial" w:hAnsi="Arial" w:cs="Arial"/>
        </w:rPr>
        <w:t>) referente a Dispensa</w:t>
      </w:r>
      <w:r w:rsidRPr="00235BEA">
        <w:rPr>
          <w:rFonts w:ascii="Arial" w:hAnsi="Arial" w:cs="Arial"/>
        </w:rPr>
        <w:t xml:space="preserve"> n° 0</w:t>
      </w:r>
      <w:r w:rsidR="00A5534F">
        <w:rPr>
          <w:rFonts w:ascii="Arial" w:hAnsi="Arial" w:cs="Arial"/>
        </w:rPr>
        <w:t>25/2024</w:t>
      </w:r>
      <w:r w:rsidRPr="00235BEA">
        <w:rPr>
          <w:rFonts w:ascii="Arial" w:hAnsi="Arial" w:cs="Arial"/>
        </w:rPr>
        <w:t>, que integra a presente Ata de Registro de Preços.</w:t>
      </w:r>
    </w:p>
    <w:p w14:paraId="164F64E5" w14:textId="77777777" w:rsidR="002B6E26" w:rsidRPr="00235BEA" w:rsidRDefault="002B6E26" w:rsidP="002B6E26">
      <w:pPr>
        <w:spacing w:after="0" w:line="240" w:lineRule="auto"/>
        <w:jc w:val="both"/>
        <w:rPr>
          <w:rFonts w:ascii="Arial" w:hAnsi="Arial" w:cs="Arial"/>
        </w:rPr>
      </w:pPr>
      <w:r w:rsidRPr="00235BEA">
        <w:rPr>
          <w:rFonts w:ascii="Arial" w:hAnsi="Arial" w:cs="Arial"/>
        </w:rPr>
        <w:t>8.2</w:t>
      </w:r>
      <w:r>
        <w:rPr>
          <w:rFonts w:ascii="Arial" w:hAnsi="Arial" w:cs="Arial"/>
        </w:rPr>
        <w:t>-</w:t>
      </w:r>
      <w:r w:rsidRPr="00235BEA">
        <w:rPr>
          <w:rFonts w:ascii="Arial" w:hAnsi="Arial" w:cs="Arial"/>
        </w:rPr>
        <w:t xml:space="preserve">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7EDE74B0" w14:textId="77777777" w:rsidR="002B6E26" w:rsidRPr="00235BEA" w:rsidRDefault="002B6E26" w:rsidP="002B6E26">
      <w:pPr>
        <w:spacing w:after="0" w:line="240" w:lineRule="auto"/>
        <w:jc w:val="both"/>
        <w:rPr>
          <w:rFonts w:ascii="Arial" w:hAnsi="Arial" w:cs="Arial"/>
        </w:rPr>
      </w:pPr>
    </w:p>
    <w:p w14:paraId="372F796D" w14:textId="77777777" w:rsidR="002B6E26" w:rsidRPr="00235BEA" w:rsidRDefault="002B6E26" w:rsidP="002B6E26">
      <w:pPr>
        <w:spacing w:after="0" w:line="240" w:lineRule="auto"/>
        <w:rPr>
          <w:rFonts w:ascii="Arial" w:hAnsi="Arial" w:cs="Arial"/>
          <w:b/>
        </w:rPr>
      </w:pPr>
      <w:r w:rsidRPr="00235BEA">
        <w:rPr>
          <w:rFonts w:ascii="Arial" w:hAnsi="Arial" w:cs="Arial"/>
          <w:b/>
        </w:rPr>
        <w:t>NONA - DO CANCELAMENTO DA ATA DE REGISTRO DE PREÇOS</w:t>
      </w:r>
    </w:p>
    <w:p w14:paraId="33521D3F" w14:textId="77777777" w:rsidR="002B6E26" w:rsidRPr="00235BEA" w:rsidRDefault="002B6E26" w:rsidP="002B6E26">
      <w:pPr>
        <w:spacing w:after="0" w:line="240" w:lineRule="auto"/>
        <w:jc w:val="both"/>
        <w:rPr>
          <w:rFonts w:ascii="Arial" w:hAnsi="Arial" w:cs="Arial"/>
        </w:rPr>
      </w:pPr>
      <w:r w:rsidRPr="00235BEA">
        <w:rPr>
          <w:rFonts w:ascii="Arial" w:hAnsi="Arial" w:cs="Arial"/>
        </w:rPr>
        <w:t>9.1</w:t>
      </w:r>
      <w:r>
        <w:rPr>
          <w:rFonts w:ascii="Arial" w:hAnsi="Arial" w:cs="Arial"/>
        </w:rPr>
        <w:t>-</w:t>
      </w:r>
      <w:r w:rsidRPr="00235BEA">
        <w:rPr>
          <w:rFonts w:ascii="Arial" w:hAnsi="Arial" w:cs="Arial"/>
        </w:rPr>
        <w:t xml:space="preserve">A presente Ata de Registro de Preços poderá ser cancelada, de pleno direito pelo pela administração, quando: </w:t>
      </w:r>
    </w:p>
    <w:p w14:paraId="7038BAC6" w14:textId="77777777" w:rsidR="002B6E26" w:rsidRPr="00235BEA" w:rsidRDefault="002B6E26" w:rsidP="002B6E26">
      <w:pPr>
        <w:spacing w:after="0" w:line="240" w:lineRule="auto"/>
        <w:jc w:val="both"/>
        <w:rPr>
          <w:rFonts w:ascii="Arial" w:hAnsi="Arial" w:cs="Arial"/>
        </w:rPr>
      </w:pPr>
      <w:r w:rsidRPr="00235BEA">
        <w:rPr>
          <w:rFonts w:ascii="Arial" w:hAnsi="Arial" w:cs="Arial"/>
        </w:rPr>
        <w:t>9.1.1</w:t>
      </w:r>
      <w:r>
        <w:rPr>
          <w:rFonts w:ascii="Arial" w:hAnsi="Arial" w:cs="Arial"/>
        </w:rPr>
        <w:t>-</w:t>
      </w:r>
      <w:r w:rsidRPr="00235BEA">
        <w:rPr>
          <w:rFonts w:ascii="Arial" w:hAnsi="Arial" w:cs="Arial"/>
        </w:rPr>
        <w:t xml:space="preserve">a PROMITENTE FORNECEDORA não cumprir as obrigações constantes desta Ata; </w:t>
      </w:r>
    </w:p>
    <w:p w14:paraId="4B62234F" w14:textId="77777777" w:rsidR="002B6E26" w:rsidRPr="00235BEA" w:rsidRDefault="002B6E26" w:rsidP="002B6E26">
      <w:pPr>
        <w:spacing w:after="0" w:line="240" w:lineRule="auto"/>
        <w:jc w:val="both"/>
        <w:rPr>
          <w:rFonts w:ascii="Arial" w:hAnsi="Arial" w:cs="Arial"/>
        </w:rPr>
      </w:pPr>
      <w:r w:rsidRPr="00235BEA">
        <w:rPr>
          <w:rFonts w:ascii="Arial" w:hAnsi="Arial" w:cs="Arial"/>
        </w:rPr>
        <w:t>9.1.2</w:t>
      </w:r>
      <w:r>
        <w:rPr>
          <w:rFonts w:ascii="Arial" w:hAnsi="Arial" w:cs="Arial"/>
        </w:rPr>
        <w:t>-</w:t>
      </w:r>
      <w:r w:rsidRPr="00235BEA">
        <w:rPr>
          <w:rFonts w:ascii="Arial" w:hAnsi="Arial" w:cs="Arial"/>
        </w:rPr>
        <w:t xml:space="preserve">a PROMITENTE FORNECEDORA não retirar qualquer nota de empenho, no prazo estabelecido e a Administração não aceitar sua justificativa; </w:t>
      </w:r>
    </w:p>
    <w:p w14:paraId="0EF15E66" w14:textId="77777777" w:rsidR="002B6E26" w:rsidRPr="00235BEA" w:rsidRDefault="002B6E26" w:rsidP="002B6E26">
      <w:pPr>
        <w:spacing w:after="0" w:line="240" w:lineRule="auto"/>
        <w:jc w:val="both"/>
        <w:rPr>
          <w:rFonts w:ascii="Arial" w:hAnsi="Arial" w:cs="Arial"/>
        </w:rPr>
      </w:pPr>
      <w:r w:rsidRPr="00235BEA">
        <w:rPr>
          <w:rFonts w:ascii="Arial" w:hAnsi="Arial" w:cs="Arial"/>
        </w:rPr>
        <w:t>9.1.3</w:t>
      </w:r>
      <w:r>
        <w:rPr>
          <w:rFonts w:ascii="Arial" w:hAnsi="Arial" w:cs="Arial"/>
        </w:rPr>
        <w:t>-</w:t>
      </w:r>
      <w:r w:rsidRPr="00235BEA">
        <w:rPr>
          <w:rFonts w:ascii="Arial" w:hAnsi="Arial" w:cs="Arial"/>
        </w:rPr>
        <w:t xml:space="preserve">a PROMITENTE FORNECEDORA der causa à rescisão administrativa de contrato decorrente de registro de preços, a critério da Administração, observada a legislação em vigor; </w:t>
      </w:r>
    </w:p>
    <w:p w14:paraId="5CBF3A95" w14:textId="77777777" w:rsidR="002B6E26" w:rsidRPr="00235BEA" w:rsidRDefault="002B6E26" w:rsidP="002B6E26">
      <w:pPr>
        <w:spacing w:after="0" w:line="240" w:lineRule="auto"/>
        <w:jc w:val="both"/>
        <w:rPr>
          <w:rFonts w:ascii="Arial" w:hAnsi="Arial" w:cs="Arial"/>
        </w:rPr>
      </w:pPr>
      <w:r w:rsidRPr="00235BEA">
        <w:rPr>
          <w:rFonts w:ascii="Arial" w:hAnsi="Arial" w:cs="Arial"/>
        </w:rPr>
        <w:lastRenderedPageBreak/>
        <w:t>9.1.4</w:t>
      </w:r>
      <w:r>
        <w:rPr>
          <w:rFonts w:ascii="Arial" w:hAnsi="Arial" w:cs="Arial"/>
        </w:rPr>
        <w:t>-</w:t>
      </w:r>
      <w:r w:rsidRPr="00235BEA">
        <w:rPr>
          <w:rFonts w:ascii="Arial" w:hAnsi="Arial" w:cs="Arial"/>
        </w:rPr>
        <w:t xml:space="preserve">em qualquer das hipóteses de inexecução total ou parcial de contrato decorrente de registro de preços, se assim for decidido pela Administração, com observância das disposições legais; </w:t>
      </w:r>
    </w:p>
    <w:p w14:paraId="2F374391" w14:textId="77777777" w:rsidR="002B6E26" w:rsidRPr="00235BEA" w:rsidRDefault="002B6E26" w:rsidP="002B6E26">
      <w:pPr>
        <w:spacing w:after="0" w:line="240" w:lineRule="auto"/>
        <w:jc w:val="both"/>
        <w:rPr>
          <w:rFonts w:ascii="Arial" w:hAnsi="Arial" w:cs="Arial"/>
        </w:rPr>
      </w:pPr>
      <w:r w:rsidRPr="00235BEA">
        <w:rPr>
          <w:rFonts w:ascii="Arial" w:hAnsi="Arial" w:cs="Arial"/>
        </w:rPr>
        <w:t>9.1.5</w:t>
      </w:r>
      <w:r>
        <w:rPr>
          <w:rFonts w:ascii="Arial" w:hAnsi="Arial" w:cs="Arial"/>
        </w:rPr>
        <w:t>-o</w:t>
      </w:r>
      <w:r w:rsidRPr="00235BEA">
        <w:rPr>
          <w:rFonts w:ascii="Arial" w:hAnsi="Arial" w:cs="Arial"/>
        </w:rPr>
        <w:t xml:space="preserve">s preços registrados se apresentarem superiores aos praticados no mercado, e a PROMITENTE FORNECEDORA não acatar a revisão dos mesmos; </w:t>
      </w:r>
    </w:p>
    <w:p w14:paraId="7627D88E" w14:textId="77777777" w:rsidR="002B6E26" w:rsidRPr="00235BEA" w:rsidRDefault="002B6E26" w:rsidP="002B6E26">
      <w:pPr>
        <w:spacing w:after="0" w:line="240" w:lineRule="auto"/>
        <w:jc w:val="both"/>
        <w:rPr>
          <w:rFonts w:ascii="Arial" w:hAnsi="Arial" w:cs="Arial"/>
        </w:rPr>
      </w:pPr>
      <w:r w:rsidRPr="00235BEA">
        <w:rPr>
          <w:rFonts w:ascii="Arial" w:hAnsi="Arial" w:cs="Arial"/>
        </w:rPr>
        <w:t>9.1.6</w:t>
      </w:r>
      <w:r>
        <w:rPr>
          <w:rFonts w:ascii="Arial" w:hAnsi="Arial" w:cs="Arial"/>
        </w:rPr>
        <w:t>-</w:t>
      </w:r>
      <w:r w:rsidRPr="00235BEA">
        <w:rPr>
          <w:rFonts w:ascii="Arial" w:hAnsi="Arial" w:cs="Arial"/>
        </w:rPr>
        <w:t xml:space="preserve">por razões de interesse públicas devidamente demonstradas e justificadas pela Administração. </w:t>
      </w:r>
    </w:p>
    <w:p w14:paraId="71ABB957" w14:textId="77777777" w:rsidR="002B6E26" w:rsidRPr="00235BEA" w:rsidRDefault="002B6E26" w:rsidP="002B6E26">
      <w:pPr>
        <w:spacing w:after="0" w:line="240" w:lineRule="auto"/>
        <w:jc w:val="both"/>
        <w:rPr>
          <w:rFonts w:ascii="Arial" w:hAnsi="Arial" w:cs="Arial"/>
        </w:rPr>
      </w:pPr>
      <w:r w:rsidRPr="00235BEA">
        <w:rPr>
          <w:rFonts w:ascii="Arial" w:hAnsi="Arial" w:cs="Arial"/>
        </w:rPr>
        <w:t>9.2</w:t>
      </w:r>
      <w:r>
        <w:rPr>
          <w:rFonts w:ascii="Arial" w:hAnsi="Arial" w:cs="Arial"/>
        </w:rPr>
        <w:t>-</w:t>
      </w:r>
      <w:r w:rsidRPr="00235BEA">
        <w:rPr>
          <w:rFonts w:ascii="Arial" w:hAnsi="Arial" w:cs="Arial"/>
        </w:rPr>
        <w:t xml:space="preserve">A comunicação do cancelamento do preço registrado, nos casos previstos neste item, será feita por correspondência com aviso de recebimento, juntando-se o comprovante ao processo de administração da presente Ata de Registro de Preços. </w:t>
      </w:r>
    </w:p>
    <w:p w14:paraId="63F24540" w14:textId="77777777" w:rsidR="002B6E26" w:rsidRPr="00235BEA" w:rsidRDefault="002B6E26" w:rsidP="002B6E26">
      <w:pPr>
        <w:spacing w:after="0" w:line="240" w:lineRule="auto"/>
        <w:jc w:val="both"/>
        <w:rPr>
          <w:rFonts w:ascii="Arial" w:hAnsi="Arial" w:cs="Arial"/>
        </w:rPr>
      </w:pPr>
      <w:r w:rsidRPr="00235BEA">
        <w:rPr>
          <w:rFonts w:ascii="Arial" w:hAnsi="Arial" w:cs="Arial"/>
        </w:rPr>
        <w:t>9.3</w:t>
      </w:r>
      <w:r>
        <w:rPr>
          <w:rFonts w:ascii="Arial" w:hAnsi="Arial" w:cs="Arial"/>
        </w:rPr>
        <w:t>-</w:t>
      </w:r>
      <w:r w:rsidRPr="00235BEA">
        <w:rPr>
          <w:rFonts w:ascii="Arial" w:hAnsi="Arial" w:cs="Arial"/>
        </w:rPr>
        <w:t xml:space="preserve">Pela PROMITENTE FORNECEDORA, quando, mediante solicitação por escrito, comprovar estar impossibilitada de cumprir as exigências desta Ata de Registro de Preços ou, a juízo da Administração, quando comprovada a ocorrência de qualquer das hipóteses previstas </w:t>
      </w:r>
      <w:r>
        <w:rPr>
          <w:rFonts w:ascii="Arial" w:hAnsi="Arial" w:cs="Arial"/>
        </w:rPr>
        <w:t>na</w:t>
      </w:r>
      <w:r w:rsidRPr="00235BEA">
        <w:rPr>
          <w:rFonts w:ascii="Arial" w:hAnsi="Arial" w:cs="Arial"/>
        </w:rPr>
        <w:t xml:space="preserve"> Lei Federal nº </w:t>
      </w:r>
      <w:r>
        <w:rPr>
          <w:rFonts w:ascii="Arial" w:hAnsi="Arial" w:cs="Arial"/>
        </w:rPr>
        <w:t>14.133</w:t>
      </w:r>
      <w:r w:rsidRPr="00235BEA">
        <w:rPr>
          <w:rFonts w:ascii="Arial" w:hAnsi="Arial" w:cs="Arial"/>
        </w:rPr>
        <w:t>/</w:t>
      </w:r>
      <w:r>
        <w:rPr>
          <w:rFonts w:ascii="Arial" w:hAnsi="Arial" w:cs="Arial"/>
        </w:rPr>
        <w:t>21</w:t>
      </w:r>
      <w:r w:rsidRPr="00235BEA">
        <w:rPr>
          <w:rFonts w:ascii="Arial" w:hAnsi="Arial" w:cs="Arial"/>
        </w:rPr>
        <w:t xml:space="preserve">. </w:t>
      </w:r>
    </w:p>
    <w:p w14:paraId="605791D3" w14:textId="77777777" w:rsidR="002B6E26" w:rsidRPr="00235BEA" w:rsidRDefault="002B6E26" w:rsidP="002B6E26">
      <w:pPr>
        <w:spacing w:after="0" w:line="240" w:lineRule="auto"/>
        <w:jc w:val="both"/>
        <w:rPr>
          <w:rFonts w:ascii="Arial" w:hAnsi="Arial" w:cs="Arial"/>
        </w:rPr>
      </w:pPr>
      <w:r w:rsidRPr="00235BEA">
        <w:rPr>
          <w:rFonts w:ascii="Arial" w:hAnsi="Arial" w:cs="Arial"/>
        </w:rPr>
        <w:t>9.3.1</w:t>
      </w:r>
      <w:r>
        <w:rPr>
          <w:rFonts w:ascii="Arial" w:hAnsi="Arial" w:cs="Arial"/>
        </w:rPr>
        <w:t>-</w:t>
      </w:r>
      <w:r w:rsidRPr="00235BEA">
        <w:rPr>
          <w:rFonts w:ascii="Arial" w:hAnsi="Arial" w:cs="Arial"/>
        </w:rPr>
        <w:t xml:space="preserve">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1A8222DF" w14:textId="77777777" w:rsidR="002B6E26" w:rsidRPr="00235BEA" w:rsidRDefault="002B6E26" w:rsidP="002B6E26">
      <w:pPr>
        <w:spacing w:after="0" w:line="240" w:lineRule="auto"/>
        <w:jc w:val="both"/>
        <w:rPr>
          <w:rFonts w:ascii="Arial" w:hAnsi="Arial" w:cs="Arial"/>
        </w:rPr>
      </w:pPr>
    </w:p>
    <w:p w14:paraId="0D8088FA" w14:textId="77777777" w:rsidR="002B6E26" w:rsidRPr="00235BEA" w:rsidRDefault="002B6E26" w:rsidP="002B6E26">
      <w:pPr>
        <w:spacing w:after="0" w:line="240" w:lineRule="auto"/>
        <w:rPr>
          <w:rFonts w:ascii="Arial" w:hAnsi="Arial" w:cs="Arial"/>
          <w:b/>
        </w:rPr>
      </w:pPr>
      <w:r w:rsidRPr="00235BEA">
        <w:rPr>
          <w:rFonts w:ascii="Arial" w:hAnsi="Arial" w:cs="Arial"/>
          <w:b/>
        </w:rPr>
        <w:t>DÉCIMA - DA AUTORIZAÇÃO PARA AQUISIÇÃO</w:t>
      </w:r>
    </w:p>
    <w:p w14:paraId="171388A2" w14:textId="77777777" w:rsidR="002B6E26" w:rsidRPr="00235BEA" w:rsidRDefault="002B6E26" w:rsidP="002B6E26">
      <w:pPr>
        <w:spacing w:after="0" w:line="240" w:lineRule="auto"/>
        <w:jc w:val="both"/>
        <w:rPr>
          <w:rFonts w:ascii="Arial" w:hAnsi="Arial" w:cs="Arial"/>
        </w:rPr>
      </w:pPr>
      <w:r w:rsidRPr="00235BEA">
        <w:rPr>
          <w:rFonts w:ascii="Arial" w:hAnsi="Arial" w:cs="Arial"/>
        </w:rPr>
        <w:t>10.1</w:t>
      </w:r>
      <w:r>
        <w:rPr>
          <w:rFonts w:ascii="Arial" w:hAnsi="Arial" w:cs="Arial"/>
        </w:rPr>
        <w:t>-</w:t>
      </w:r>
      <w:r w:rsidRPr="00235BEA">
        <w:rPr>
          <w:rFonts w:ascii="Arial" w:hAnsi="Arial" w:cs="Arial"/>
        </w:rPr>
        <w:t xml:space="preserve">A aquisição dos itens objeto da presente Ata de Registro de Preços serão autorizadas, em cada caso, pelo ordenador de despesa correspondente, sendo obrigatório informar à (nome do órgão gerenciador) os quantitativos das aquisições. </w:t>
      </w:r>
    </w:p>
    <w:p w14:paraId="636D6FF6" w14:textId="77777777" w:rsidR="002B6E26" w:rsidRPr="00235BEA" w:rsidRDefault="002B6E26" w:rsidP="002B6E26">
      <w:pPr>
        <w:spacing w:after="0" w:line="240" w:lineRule="auto"/>
        <w:jc w:val="both"/>
        <w:rPr>
          <w:rFonts w:ascii="Arial" w:hAnsi="Arial" w:cs="Arial"/>
        </w:rPr>
      </w:pPr>
      <w:r w:rsidRPr="00235BEA">
        <w:rPr>
          <w:rFonts w:ascii="Arial" w:hAnsi="Arial" w:cs="Arial"/>
        </w:rPr>
        <w:t>10.1.1</w:t>
      </w:r>
      <w:r>
        <w:rPr>
          <w:rFonts w:ascii="Arial" w:hAnsi="Arial" w:cs="Arial"/>
        </w:rPr>
        <w:t>-</w:t>
      </w:r>
      <w:r w:rsidRPr="00235BEA">
        <w:rPr>
          <w:rFonts w:ascii="Arial" w:hAnsi="Arial" w:cs="Arial"/>
        </w:rPr>
        <w:t xml:space="preserve">A emissão das notas de empenho, sua retificação ou cancelamento, total ou parcial serão, igualmente, autorizados pela mesma autoridade, ou a quem esta delegar a competência para tanto. </w:t>
      </w:r>
    </w:p>
    <w:p w14:paraId="786D2AA6" w14:textId="77777777" w:rsidR="002B6E26" w:rsidRPr="00235BEA" w:rsidRDefault="002B6E26" w:rsidP="002B6E26">
      <w:pPr>
        <w:spacing w:after="0" w:line="240" w:lineRule="auto"/>
        <w:jc w:val="both"/>
        <w:rPr>
          <w:rFonts w:ascii="Arial" w:hAnsi="Arial" w:cs="Arial"/>
        </w:rPr>
      </w:pPr>
    </w:p>
    <w:p w14:paraId="0F0A0CEE" w14:textId="77777777" w:rsidR="002B6E26" w:rsidRPr="00235BEA" w:rsidRDefault="002B6E26" w:rsidP="002B6E26">
      <w:pPr>
        <w:spacing w:after="0" w:line="240" w:lineRule="auto"/>
        <w:rPr>
          <w:rFonts w:ascii="Arial" w:hAnsi="Arial" w:cs="Arial"/>
          <w:b/>
        </w:rPr>
      </w:pPr>
      <w:r w:rsidRPr="00235BEA">
        <w:rPr>
          <w:rFonts w:ascii="Arial" w:hAnsi="Arial" w:cs="Arial"/>
          <w:b/>
        </w:rPr>
        <w:t>DÉCIMA PRIMEIRA - DAS COMUNICAÇÕES</w:t>
      </w:r>
    </w:p>
    <w:p w14:paraId="0F9ECC39" w14:textId="77777777" w:rsidR="002B6E26" w:rsidRPr="00235BEA" w:rsidRDefault="002B6E26" w:rsidP="002B6E26">
      <w:pPr>
        <w:spacing w:after="0" w:line="240" w:lineRule="auto"/>
        <w:jc w:val="both"/>
        <w:rPr>
          <w:rFonts w:ascii="Arial" w:hAnsi="Arial" w:cs="Arial"/>
        </w:rPr>
      </w:pPr>
      <w:r w:rsidRPr="00235BEA">
        <w:rPr>
          <w:rFonts w:ascii="Arial" w:hAnsi="Arial" w:cs="Arial"/>
        </w:rPr>
        <w:t>11.1</w:t>
      </w:r>
      <w:r>
        <w:rPr>
          <w:rFonts w:ascii="Arial" w:hAnsi="Arial" w:cs="Arial"/>
        </w:rPr>
        <w:t>-</w:t>
      </w:r>
      <w:r w:rsidRPr="00235BEA">
        <w:rPr>
          <w:rFonts w:ascii="Arial" w:hAnsi="Arial" w:cs="Arial"/>
        </w:rPr>
        <w:t xml:space="preserve">As comunicações entre as partes, relacionadas com o acompanhamento e controle da presente Ata, serão feitas sempre por escrito. </w:t>
      </w:r>
    </w:p>
    <w:p w14:paraId="5A0D5E4D" w14:textId="77777777" w:rsidR="002B6E26" w:rsidRPr="00235BEA" w:rsidRDefault="002B6E26" w:rsidP="002B6E26">
      <w:pPr>
        <w:spacing w:after="0" w:line="240" w:lineRule="auto"/>
        <w:jc w:val="both"/>
        <w:rPr>
          <w:rFonts w:ascii="Arial" w:hAnsi="Arial" w:cs="Arial"/>
        </w:rPr>
      </w:pPr>
    </w:p>
    <w:p w14:paraId="4DE7A7A2" w14:textId="77777777" w:rsidR="002B6E26" w:rsidRPr="00235BEA" w:rsidRDefault="002B6E26" w:rsidP="002B6E26">
      <w:pPr>
        <w:spacing w:after="0" w:line="240" w:lineRule="auto"/>
        <w:rPr>
          <w:rFonts w:ascii="Arial" w:hAnsi="Arial" w:cs="Arial"/>
          <w:b/>
        </w:rPr>
      </w:pPr>
      <w:r w:rsidRPr="00235BEA">
        <w:rPr>
          <w:rFonts w:ascii="Arial" w:hAnsi="Arial" w:cs="Arial"/>
          <w:b/>
        </w:rPr>
        <w:t>DÉCIMA SEGUNDA - DAS DISPOSIÇÕES FINAIS</w:t>
      </w:r>
    </w:p>
    <w:p w14:paraId="4B16CEC3" w14:textId="3A7C2DC0" w:rsidR="002B6E26" w:rsidRPr="00235BEA" w:rsidRDefault="002B6E26" w:rsidP="002B6E26">
      <w:pPr>
        <w:spacing w:after="0" w:line="240" w:lineRule="auto"/>
        <w:jc w:val="both"/>
        <w:rPr>
          <w:rFonts w:ascii="Arial" w:hAnsi="Arial" w:cs="Arial"/>
        </w:rPr>
      </w:pPr>
      <w:r w:rsidRPr="00235BEA">
        <w:rPr>
          <w:rFonts w:ascii="Arial" w:hAnsi="Arial" w:cs="Arial"/>
        </w:rPr>
        <w:t>12.1</w:t>
      </w:r>
      <w:r>
        <w:rPr>
          <w:rFonts w:ascii="Arial" w:hAnsi="Arial" w:cs="Arial"/>
        </w:rPr>
        <w:t>-</w:t>
      </w:r>
      <w:r w:rsidRPr="00235BEA">
        <w:rPr>
          <w:rFonts w:ascii="Arial" w:hAnsi="Arial" w:cs="Arial"/>
        </w:rPr>
        <w:t xml:space="preserve">Integram esta Ata </w:t>
      </w:r>
      <w:r>
        <w:rPr>
          <w:rFonts w:ascii="Arial" w:hAnsi="Arial" w:cs="Arial"/>
        </w:rPr>
        <w:t xml:space="preserve">o Termo de Referência da Dispensa </w:t>
      </w:r>
      <w:r w:rsidRPr="00235BEA">
        <w:rPr>
          <w:rFonts w:ascii="Arial" w:hAnsi="Arial" w:cs="Arial"/>
        </w:rPr>
        <w:t>n° 0</w:t>
      </w:r>
      <w:r w:rsidR="00A5534F">
        <w:rPr>
          <w:rFonts w:ascii="Arial" w:hAnsi="Arial" w:cs="Arial"/>
        </w:rPr>
        <w:t>25/2024</w:t>
      </w:r>
      <w:r w:rsidRPr="00235BEA">
        <w:rPr>
          <w:rFonts w:ascii="Arial" w:hAnsi="Arial" w:cs="Arial"/>
        </w:rPr>
        <w:t xml:space="preserve"> e a proposta da PROMITENTE FORNECEDORA a empresa</w:t>
      </w:r>
      <w:r>
        <w:rPr>
          <w:rFonts w:ascii="Arial" w:hAnsi="Arial" w:cs="Arial"/>
        </w:rPr>
        <w:t xml:space="preserve"> ___________</w:t>
      </w:r>
      <w:r w:rsidRPr="00235BEA">
        <w:rPr>
          <w:rFonts w:ascii="Arial" w:hAnsi="Arial" w:cs="Arial"/>
        </w:rPr>
        <w:t xml:space="preserve">classificada em 1º lugar no certame supra numerado. </w:t>
      </w:r>
    </w:p>
    <w:p w14:paraId="4506F1AC" w14:textId="54520894" w:rsidR="002B6E26" w:rsidRPr="00235BEA" w:rsidRDefault="002B6E26" w:rsidP="002B6E26">
      <w:pPr>
        <w:spacing w:after="0" w:line="240" w:lineRule="auto"/>
        <w:jc w:val="both"/>
        <w:rPr>
          <w:rFonts w:ascii="Arial" w:hAnsi="Arial" w:cs="Arial"/>
        </w:rPr>
      </w:pPr>
      <w:r w:rsidRPr="00235BEA">
        <w:rPr>
          <w:rFonts w:ascii="Arial" w:hAnsi="Arial" w:cs="Arial"/>
        </w:rPr>
        <w:t>12.2</w:t>
      </w:r>
      <w:r>
        <w:rPr>
          <w:rFonts w:ascii="Arial" w:hAnsi="Arial" w:cs="Arial"/>
        </w:rPr>
        <w:t>-</w:t>
      </w:r>
      <w:r w:rsidRPr="00235BEA">
        <w:rPr>
          <w:rFonts w:ascii="Arial" w:hAnsi="Arial" w:cs="Arial"/>
        </w:rPr>
        <w:t xml:space="preserve">Os casos omissos serão resolvidos de acordo com a Lei Federal nº 14.133/21, e pelos </w:t>
      </w:r>
      <w:r w:rsidRPr="002B6E26">
        <w:rPr>
          <w:rFonts w:ascii="Arial" w:hAnsi="Arial" w:cs="Arial"/>
        </w:rPr>
        <w:t>Decretos Municipais 3069/2023 e 3068/2023</w:t>
      </w:r>
      <w:r w:rsidRPr="00F74A00">
        <w:rPr>
          <w:rFonts w:ascii="Arial" w:hAnsi="Arial" w:cs="Arial"/>
        </w:rPr>
        <w:t xml:space="preserve"> no</w:t>
      </w:r>
      <w:r w:rsidRPr="00235BEA">
        <w:rPr>
          <w:rFonts w:ascii="Arial" w:hAnsi="Arial" w:cs="Arial"/>
        </w:rPr>
        <w:t xml:space="preserve"> que não colidir com a primeira e nas demais normas aplicáveis. Subsidiariamente, aplicar-se-ão os princípios gerais de direito. </w:t>
      </w:r>
    </w:p>
    <w:p w14:paraId="36721D5D" w14:textId="77777777" w:rsidR="002B6E26" w:rsidRPr="00235BEA" w:rsidRDefault="002B6E26" w:rsidP="002B6E26">
      <w:pPr>
        <w:spacing w:after="0" w:line="240" w:lineRule="auto"/>
        <w:jc w:val="both"/>
        <w:rPr>
          <w:rFonts w:ascii="Arial" w:hAnsi="Arial" w:cs="Arial"/>
        </w:rPr>
      </w:pPr>
    </w:p>
    <w:p w14:paraId="52DD565F" w14:textId="77777777" w:rsidR="002B6E26" w:rsidRPr="00235BEA" w:rsidRDefault="002B6E26" w:rsidP="002B6E26">
      <w:pPr>
        <w:spacing w:after="0" w:line="240" w:lineRule="auto"/>
        <w:rPr>
          <w:rFonts w:ascii="Arial" w:hAnsi="Arial" w:cs="Arial"/>
          <w:b/>
        </w:rPr>
      </w:pPr>
      <w:r w:rsidRPr="00235BEA">
        <w:rPr>
          <w:rFonts w:ascii="Arial" w:hAnsi="Arial" w:cs="Arial"/>
          <w:b/>
        </w:rPr>
        <w:t>DÉCIMA TERCEIRA - DO FORO</w:t>
      </w:r>
    </w:p>
    <w:p w14:paraId="10474F55" w14:textId="77777777" w:rsidR="002B6E26" w:rsidRPr="00235BEA" w:rsidRDefault="002B6E26" w:rsidP="002B6E26">
      <w:pPr>
        <w:spacing w:after="0" w:line="240" w:lineRule="auto"/>
        <w:jc w:val="both"/>
        <w:rPr>
          <w:rFonts w:ascii="Arial" w:hAnsi="Arial" w:cs="Arial"/>
        </w:rPr>
      </w:pPr>
      <w:r w:rsidRPr="00235BEA">
        <w:rPr>
          <w:rFonts w:ascii="Arial" w:hAnsi="Arial" w:cs="Arial"/>
        </w:rPr>
        <w:t>13.1</w:t>
      </w:r>
      <w:r>
        <w:rPr>
          <w:rFonts w:ascii="Arial" w:hAnsi="Arial" w:cs="Arial"/>
        </w:rPr>
        <w:t>-</w:t>
      </w:r>
      <w:r w:rsidRPr="00235BEA">
        <w:rPr>
          <w:rFonts w:ascii="Arial" w:hAnsi="Arial" w:cs="Arial"/>
        </w:rPr>
        <w:t xml:space="preserve">As partes elegem o foro da sede da administração como único competente para dirimir quaisquer ações oriundas desta Ata. </w:t>
      </w:r>
    </w:p>
    <w:p w14:paraId="1ABB3B09" w14:textId="77777777" w:rsidR="002B6E26" w:rsidRPr="00235BEA" w:rsidRDefault="002B6E26" w:rsidP="002B6E26">
      <w:pPr>
        <w:spacing w:after="0" w:line="240" w:lineRule="auto"/>
        <w:jc w:val="both"/>
        <w:rPr>
          <w:rFonts w:ascii="Arial" w:hAnsi="Arial" w:cs="Arial"/>
        </w:rPr>
      </w:pPr>
      <w:r w:rsidRPr="00235BEA">
        <w:rPr>
          <w:rFonts w:ascii="Arial" w:hAnsi="Arial" w:cs="Arial"/>
        </w:rPr>
        <w:t>E, por haverem assim pactuado, assinam este instrumento na presença das testemunhas abaixo.</w:t>
      </w:r>
    </w:p>
    <w:p w14:paraId="1BD482DE" w14:textId="77777777" w:rsidR="002B6E26" w:rsidRPr="00EB7F55" w:rsidRDefault="002B6E26" w:rsidP="002B6E26">
      <w:pPr>
        <w:spacing w:after="0" w:line="240" w:lineRule="auto"/>
        <w:jc w:val="both"/>
        <w:rPr>
          <w:rFonts w:ascii="Arial" w:hAnsi="Arial" w:cs="Arial"/>
          <w:noProof/>
          <w:sz w:val="24"/>
        </w:rPr>
      </w:pPr>
    </w:p>
    <w:bookmarkEnd w:id="11"/>
    <w:p w14:paraId="42AD33C6" w14:textId="10D87AF8" w:rsidR="002B6E26" w:rsidRPr="00EB7F55" w:rsidRDefault="002B6E26" w:rsidP="002B6E26">
      <w:pPr>
        <w:spacing w:after="0" w:line="240" w:lineRule="auto"/>
        <w:jc w:val="both"/>
        <w:rPr>
          <w:rFonts w:ascii="Arial" w:hAnsi="Arial" w:cs="Arial"/>
          <w:noProof/>
          <w:sz w:val="24"/>
        </w:rPr>
      </w:pPr>
      <w:r>
        <w:rPr>
          <w:rFonts w:ascii="Arial" w:hAnsi="Arial" w:cs="Arial"/>
          <w:noProof/>
          <w:sz w:val="24"/>
        </w:rPr>
        <w:t>Belmiro Braga</w:t>
      </w:r>
      <w:r w:rsidRPr="00EB7F55">
        <w:rPr>
          <w:rFonts w:ascii="Arial" w:hAnsi="Arial" w:cs="Arial"/>
          <w:noProof/>
          <w:sz w:val="24"/>
        </w:rPr>
        <w:t>, ___ de __________ de 2024.</w:t>
      </w:r>
    </w:p>
    <w:p w14:paraId="09A80475" w14:textId="77777777" w:rsidR="002B6E26" w:rsidRPr="00EB7F55" w:rsidRDefault="002B6E26" w:rsidP="002B6E26">
      <w:pPr>
        <w:spacing w:after="0" w:line="240" w:lineRule="auto"/>
        <w:jc w:val="both"/>
        <w:rPr>
          <w:rFonts w:ascii="Arial" w:hAnsi="Arial" w:cs="Arial"/>
          <w:noProof/>
          <w:sz w:val="24"/>
        </w:rPr>
      </w:pPr>
    </w:p>
    <w:p w14:paraId="0DBFA199"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_____________________</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_____________________</w:t>
      </w:r>
    </w:p>
    <w:p w14:paraId="0BA71AB1"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Contratante</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Contratado </w:t>
      </w:r>
    </w:p>
    <w:p w14:paraId="24B79CF1"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330C9C93" w14:textId="77777777" w:rsidR="002B6E26" w:rsidRPr="00EB7F55" w:rsidRDefault="002B6E26" w:rsidP="002B6E26">
      <w:pPr>
        <w:spacing w:after="0" w:line="240" w:lineRule="auto"/>
        <w:jc w:val="both"/>
        <w:rPr>
          <w:rFonts w:ascii="Arial" w:hAnsi="Arial" w:cs="Arial"/>
          <w:noProof/>
          <w:sz w:val="24"/>
        </w:rPr>
      </w:pPr>
    </w:p>
    <w:p w14:paraId="05DF70C6" w14:textId="77777777" w:rsidR="002B6E26" w:rsidRPr="00EB7F55" w:rsidRDefault="002B6E26" w:rsidP="002B6E26">
      <w:pPr>
        <w:spacing w:after="0" w:line="240" w:lineRule="auto"/>
        <w:jc w:val="both"/>
        <w:rPr>
          <w:rFonts w:ascii="Arial" w:hAnsi="Arial" w:cs="Arial"/>
          <w:noProof/>
          <w:sz w:val="24"/>
        </w:rPr>
      </w:pPr>
    </w:p>
    <w:p w14:paraId="67F60656"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 xml:space="preserve">__________________ </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w:t>
      </w:r>
    </w:p>
    <w:p w14:paraId="645E0A1A"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Testemunha</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Testemunha </w:t>
      </w:r>
    </w:p>
    <w:p w14:paraId="06B660C3"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2218B943" w14:textId="77777777" w:rsidR="002B6E26" w:rsidRPr="00C176F8" w:rsidRDefault="002B6E26" w:rsidP="00C176F8">
      <w:pPr>
        <w:spacing w:after="0" w:line="240" w:lineRule="auto"/>
        <w:rPr>
          <w:rFonts w:ascii="Arial" w:hAnsi="Arial" w:cs="Arial"/>
          <w:b/>
          <w:sz w:val="20"/>
        </w:rPr>
      </w:pPr>
    </w:p>
    <w:sectPr w:rsidR="002B6E26" w:rsidRPr="00C176F8" w:rsidSect="00876792">
      <w:headerReference w:type="default" r:id="rId12"/>
      <w:type w:val="continuous"/>
      <w:pgSz w:w="11906" w:h="16838"/>
      <w:pgMar w:top="1276" w:right="1133" w:bottom="568" w:left="1134" w:header="70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8A19B" w14:textId="77777777" w:rsidR="00940E59" w:rsidRPr="003475C2" w:rsidRDefault="00940E59" w:rsidP="00455A27">
      <w:pPr>
        <w:spacing w:after="0" w:line="240" w:lineRule="auto"/>
      </w:pPr>
      <w:r w:rsidRPr="003475C2">
        <w:separator/>
      </w:r>
    </w:p>
  </w:endnote>
  <w:endnote w:type="continuationSeparator" w:id="0">
    <w:p w14:paraId="3A6E6530" w14:textId="77777777" w:rsidR="00940E59" w:rsidRPr="003475C2" w:rsidRDefault="00940E59"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Times New Roman"/>
    <w:panose1 w:val="00000000000000000000"/>
    <w:charset w:val="01"/>
    <w:family w:val="roman"/>
    <w:notTrueType/>
    <w:pitch w:val="variable"/>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93AE0" w14:textId="77777777" w:rsidR="00940E59" w:rsidRPr="003475C2" w:rsidRDefault="00940E59" w:rsidP="00455A27">
      <w:pPr>
        <w:spacing w:after="0" w:line="240" w:lineRule="auto"/>
      </w:pPr>
      <w:r w:rsidRPr="003475C2">
        <w:separator/>
      </w:r>
    </w:p>
  </w:footnote>
  <w:footnote w:type="continuationSeparator" w:id="0">
    <w:p w14:paraId="4647E575" w14:textId="77777777" w:rsidR="00940E59" w:rsidRPr="003475C2" w:rsidRDefault="00940E59" w:rsidP="00455A27">
      <w:pPr>
        <w:spacing w:after="0" w:line="240" w:lineRule="auto"/>
      </w:pPr>
      <w:r w:rsidRPr="003475C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8531" w14:textId="77777777" w:rsidR="001244DC" w:rsidRDefault="001244DC" w:rsidP="00BA1CC2">
    <w:pPr>
      <w:tabs>
        <w:tab w:val="center" w:pos="4252"/>
        <w:tab w:val="right" w:pos="9071"/>
      </w:tabs>
      <w:spacing w:after="0" w:line="240" w:lineRule="auto"/>
      <w:jc w:val="center"/>
      <w:rPr>
        <w:rFonts w:ascii="Arial" w:hAnsi="Arial" w:cs="Arial"/>
        <w:b/>
        <w:noProof/>
        <w:sz w:val="32"/>
        <w:szCs w:val="32"/>
      </w:rPr>
    </w:pPr>
    <w:bookmarkStart w:id="5" w:name="_Hlk172290214"/>
    <w:r>
      <w:rPr>
        <w:noProof/>
      </w:rPr>
      <w:drawing>
        <wp:anchor distT="0" distB="0" distL="114300" distR="114300" simplePos="0" relativeHeight="251657216" behindDoc="1" locked="0" layoutInCell="1" allowOverlap="1" wp14:anchorId="333905AC" wp14:editId="5CEEC9A9">
          <wp:simplePos x="0" y="0"/>
          <wp:positionH relativeFrom="column">
            <wp:posOffset>-387056</wp:posOffset>
          </wp:positionH>
          <wp:positionV relativeFrom="paragraph">
            <wp:posOffset>-29748</wp:posOffset>
          </wp:positionV>
          <wp:extent cx="933450" cy="10541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w:t>PREFEITURA MUNICIPAL DE BELMIRO BRAGA</w:t>
    </w:r>
  </w:p>
  <w:p w14:paraId="4F0B9CA4" w14:textId="77777777" w:rsidR="001244DC" w:rsidRDefault="001244DC" w:rsidP="00BA1CC2">
    <w:pPr>
      <w:tabs>
        <w:tab w:val="center" w:pos="4252"/>
        <w:tab w:val="right" w:pos="9071"/>
      </w:tabs>
      <w:spacing w:after="0" w:line="240" w:lineRule="auto"/>
      <w:jc w:val="center"/>
      <w:rPr>
        <w:rFonts w:ascii="Arial" w:hAnsi="Arial" w:cs="Arial"/>
        <w:b/>
        <w:noProof/>
      </w:rPr>
    </w:pPr>
    <w:r>
      <w:rPr>
        <w:rFonts w:ascii="Arial" w:hAnsi="Arial" w:cs="Arial"/>
        <w:b/>
        <w:noProof/>
      </w:rPr>
      <w:t>Estado de Minas Gerais</w:t>
    </w:r>
  </w:p>
  <w:p w14:paraId="0B851287" w14:textId="77777777" w:rsidR="001244DC" w:rsidRDefault="001244DC" w:rsidP="00BA1CC2">
    <w:pPr>
      <w:tabs>
        <w:tab w:val="center" w:pos="4252"/>
        <w:tab w:val="right" w:pos="9071"/>
      </w:tabs>
      <w:spacing w:after="0" w:line="240" w:lineRule="auto"/>
      <w:jc w:val="center"/>
      <w:rPr>
        <w:rFonts w:ascii="Estrangelo Edessa" w:hAnsi="Estrangelo Edessa" w:cs="Estrangelo Edessa"/>
        <w:noProof/>
      </w:rPr>
    </w:pPr>
    <w:r>
      <w:rPr>
        <w:rFonts w:ascii="Estrangelo Edessa" w:hAnsi="Estrangelo Edessa" w:cs="Estrangelo Edessa"/>
        <w:noProof/>
      </w:rPr>
      <w:t>Rua Joana Claudina, 329 – Centro – CEP: 36126-000</w:t>
    </w:r>
  </w:p>
  <w:p w14:paraId="0B247B72" w14:textId="77777777" w:rsidR="001244DC" w:rsidRDefault="001244DC" w:rsidP="00BA1CC2">
    <w:pPr>
      <w:tabs>
        <w:tab w:val="center" w:pos="4252"/>
        <w:tab w:val="right" w:pos="9071"/>
      </w:tabs>
      <w:spacing w:after="0" w:line="240" w:lineRule="auto"/>
      <w:jc w:val="center"/>
      <w:rPr>
        <w:rFonts w:ascii="Estrangelo Edessa" w:hAnsi="Estrangelo Edessa" w:cs="Estrangelo Edessa"/>
        <w:noProof/>
      </w:rPr>
    </w:pPr>
    <w:r>
      <w:rPr>
        <w:rFonts w:ascii="Estrangelo Edessa" w:hAnsi="Estrangelo Edessa" w:cs="Estrangelo Edessa"/>
        <w:noProof/>
      </w:rPr>
      <w:t>Telefax: (32) 3284-1750</w:t>
    </w:r>
  </w:p>
  <w:p w14:paraId="11A072F3" w14:textId="77777777" w:rsidR="001244DC" w:rsidRDefault="001244DC" w:rsidP="00BA1CC2">
    <w:pPr>
      <w:pStyle w:val="Cabealho"/>
      <w:jc w:val="center"/>
      <w:rPr>
        <w:rFonts w:ascii="Estrangelo Edessa" w:hAnsi="Estrangelo Edessa" w:cs="Estrangelo Edessa"/>
        <w:noProof/>
      </w:rPr>
    </w:pPr>
    <w:r>
      <w:rPr>
        <w:rFonts w:ascii="Estrangelo Edessa" w:hAnsi="Estrangelo Edessa" w:cs="Estrangelo Edessa"/>
        <w:noProof/>
      </w:rPr>
      <w:t xml:space="preserve">CNPJ: 18.338.129/0001-70             e-mail: </w:t>
    </w:r>
    <w:hyperlink r:id="rId2" w:history="1">
      <w:r>
        <w:rPr>
          <w:rStyle w:val="Hyperlink"/>
          <w:rFonts w:ascii="Estrangelo Edessa" w:hAnsi="Estrangelo Edessa" w:cs="Estrangelo Edessa"/>
          <w:noProof/>
          <w:color w:val="0563C1"/>
        </w:rPr>
        <w:t>licitacao@belmirobraga.mg.gov.br</w:t>
      </w:r>
    </w:hyperlink>
  </w:p>
  <w:bookmarkEnd w:id="5"/>
  <w:p w14:paraId="53668009" w14:textId="77777777" w:rsidR="001244DC" w:rsidRPr="003475C2" w:rsidRDefault="001244DC" w:rsidP="0035099C">
    <w:pPr>
      <w:pStyle w:val="Cabealh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C5494" w14:textId="77777777" w:rsidR="001244DC" w:rsidRPr="003A3B1E" w:rsidRDefault="001244DC" w:rsidP="003A3B1E">
    <w:pPr>
      <w:tabs>
        <w:tab w:val="center" w:pos="4252"/>
        <w:tab w:val="right" w:pos="9071"/>
      </w:tabs>
      <w:spacing w:after="0" w:line="240" w:lineRule="auto"/>
      <w:jc w:val="center"/>
      <w:rPr>
        <w:rFonts w:ascii="Arial" w:eastAsia="Times New Roman" w:hAnsi="Arial" w:cs="Arial"/>
        <w:b/>
        <w:noProof/>
        <w:sz w:val="32"/>
        <w:szCs w:val="32"/>
        <w:lang w:eastAsia="en-US"/>
      </w:rPr>
    </w:pPr>
    <w:bookmarkStart w:id="12" w:name="_Hlk151105416"/>
    <w:r w:rsidRPr="003A3B1E">
      <w:rPr>
        <w:rFonts w:eastAsia="Times New Roman" w:cs="Times New Roman"/>
        <w:noProof/>
      </w:rPr>
      <w:drawing>
        <wp:anchor distT="0" distB="0" distL="114300" distR="114300" simplePos="0" relativeHeight="251658240" behindDoc="1" locked="0" layoutInCell="1" allowOverlap="1" wp14:anchorId="067F42CB" wp14:editId="3F286478">
          <wp:simplePos x="0" y="0"/>
          <wp:positionH relativeFrom="column">
            <wp:posOffset>-323215</wp:posOffset>
          </wp:positionH>
          <wp:positionV relativeFrom="paragraph">
            <wp:posOffset>-106680</wp:posOffset>
          </wp:positionV>
          <wp:extent cx="933450" cy="1054100"/>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1E">
      <w:rPr>
        <w:rFonts w:ascii="Arial" w:eastAsia="Times New Roman" w:hAnsi="Arial" w:cs="Arial"/>
        <w:b/>
        <w:noProof/>
        <w:sz w:val="32"/>
        <w:szCs w:val="32"/>
        <w:lang w:eastAsia="en-US"/>
      </w:rPr>
      <w:t>PREFEITURA MUNICIPAL DE BELMIRO BRAGA</w:t>
    </w:r>
  </w:p>
  <w:p w14:paraId="188579D9" w14:textId="77777777" w:rsidR="001244DC" w:rsidRPr="003A3B1E" w:rsidRDefault="001244DC" w:rsidP="003A3B1E">
    <w:pPr>
      <w:tabs>
        <w:tab w:val="center" w:pos="4252"/>
        <w:tab w:val="right" w:pos="9071"/>
      </w:tabs>
      <w:spacing w:after="0" w:line="240" w:lineRule="auto"/>
      <w:jc w:val="center"/>
      <w:rPr>
        <w:rFonts w:ascii="Arial" w:eastAsia="Times New Roman" w:hAnsi="Arial" w:cs="Arial"/>
        <w:b/>
        <w:noProof/>
        <w:lang w:eastAsia="en-US"/>
      </w:rPr>
    </w:pPr>
    <w:r w:rsidRPr="003A3B1E">
      <w:rPr>
        <w:rFonts w:ascii="Arial" w:eastAsia="Times New Roman" w:hAnsi="Arial" w:cs="Arial"/>
        <w:b/>
        <w:noProof/>
        <w:lang w:eastAsia="en-US"/>
      </w:rPr>
      <w:t>Estado de Minas Gerais</w:t>
    </w:r>
  </w:p>
  <w:p w14:paraId="53A049A1" w14:textId="77777777" w:rsidR="001244DC" w:rsidRPr="003A3B1E" w:rsidRDefault="001244DC" w:rsidP="003A3B1E">
    <w:pPr>
      <w:tabs>
        <w:tab w:val="center" w:pos="4252"/>
        <w:tab w:val="right" w:pos="9071"/>
      </w:tabs>
      <w:spacing w:after="0" w:line="240" w:lineRule="auto"/>
      <w:jc w:val="center"/>
      <w:rPr>
        <w:rFonts w:ascii="Estrangelo Edessa" w:eastAsia="Times New Roman" w:hAnsi="Estrangelo Edessa" w:cs="Estrangelo Edessa"/>
        <w:noProof/>
        <w:lang w:eastAsia="en-US"/>
      </w:rPr>
    </w:pPr>
    <w:r w:rsidRPr="003A3B1E">
      <w:rPr>
        <w:rFonts w:ascii="Estrangelo Edessa" w:eastAsia="Times New Roman" w:hAnsi="Estrangelo Edessa" w:cs="Estrangelo Edessa"/>
        <w:noProof/>
        <w:lang w:eastAsia="en-US"/>
      </w:rPr>
      <w:t>Rua Joana Claudina, 329 – Centro – CEP: 36126-000</w:t>
    </w:r>
  </w:p>
  <w:p w14:paraId="4735907C" w14:textId="77777777" w:rsidR="001244DC" w:rsidRPr="003A3B1E" w:rsidRDefault="001244DC" w:rsidP="003A3B1E">
    <w:pPr>
      <w:tabs>
        <w:tab w:val="center" w:pos="4252"/>
        <w:tab w:val="right" w:pos="9071"/>
      </w:tabs>
      <w:spacing w:after="0" w:line="240" w:lineRule="auto"/>
      <w:jc w:val="center"/>
      <w:rPr>
        <w:rFonts w:ascii="Estrangelo Edessa" w:eastAsia="Times New Roman" w:hAnsi="Estrangelo Edessa" w:cs="Estrangelo Edessa"/>
        <w:noProof/>
        <w:lang w:eastAsia="en-US"/>
      </w:rPr>
    </w:pPr>
    <w:r w:rsidRPr="003A3B1E">
      <w:rPr>
        <w:rFonts w:ascii="Estrangelo Edessa" w:eastAsia="Times New Roman" w:hAnsi="Estrangelo Edessa" w:cs="Estrangelo Edessa"/>
        <w:noProof/>
        <w:lang w:eastAsia="en-US"/>
      </w:rPr>
      <w:t>Telefax: (32) 3284-1750</w:t>
    </w:r>
  </w:p>
  <w:p w14:paraId="6CF4CD92" w14:textId="77777777" w:rsidR="001244DC" w:rsidRPr="003A3B1E" w:rsidRDefault="001244DC" w:rsidP="003A3B1E">
    <w:pPr>
      <w:tabs>
        <w:tab w:val="center" w:pos="4252"/>
        <w:tab w:val="right" w:pos="8504"/>
      </w:tabs>
      <w:spacing w:after="0" w:line="240" w:lineRule="auto"/>
      <w:jc w:val="center"/>
      <w:rPr>
        <w:rFonts w:ascii="Estrangelo Edessa" w:eastAsia="Times New Roman" w:hAnsi="Estrangelo Edessa" w:cs="Estrangelo Edessa"/>
        <w:noProof/>
        <w:color w:val="0000FF" w:themeColor="hyperlink"/>
        <w:u w:val="single"/>
        <w:lang w:eastAsia="en-US"/>
      </w:rPr>
    </w:pPr>
    <w:r w:rsidRPr="003A3B1E">
      <w:rPr>
        <w:rFonts w:ascii="Estrangelo Edessa" w:eastAsia="Times New Roman" w:hAnsi="Estrangelo Edessa" w:cs="Estrangelo Edessa"/>
        <w:noProof/>
        <w:lang w:eastAsia="en-US"/>
      </w:rPr>
      <w:t xml:space="preserve">       CNPJ: 18.338.129/0001-70             e-mail: </w:t>
    </w:r>
    <w:hyperlink r:id="rId2" w:history="1">
      <w:r w:rsidRPr="003A3B1E">
        <w:rPr>
          <w:rFonts w:ascii="Estrangelo Edessa" w:eastAsia="Times New Roman" w:hAnsi="Estrangelo Edessa" w:cs="Estrangelo Edessa"/>
          <w:noProof/>
          <w:color w:val="0000FF" w:themeColor="hyperlink"/>
          <w:u w:val="single"/>
          <w:lang w:eastAsia="en-US"/>
        </w:rPr>
        <w:t>gabinete@belmirobraga.mg.gov.br</w:t>
      </w:r>
    </w:hyperlink>
    <w:bookmarkEnd w:id="12"/>
  </w:p>
  <w:p w14:paraId="45965419" w14:textId="77777777" w:rsidR="001244DC" w:rsidRPr="003475C2" w:rsidRDefault="001244DC" w:rsidP="0035099C">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3">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6">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A761F20"/>
    <w:multiLevelType w:val="hybridMultilevel"/>
    <w:tmpl w:val="0CA45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3"/>
  </w:num>
  <w:num w:numId="5">
    <w:abstractNumId w:val="10"/>
  </w:num>
  <w:num w:numId="6">
    <w:abstractNumId w:val="20"/>
  </w:num>
  <w:num w:numId="7">
    <w:abstractNumId w:val="22"/>
  </w:num>
  <w:num w:numId="8">
    <w:abstractNumId w:val="4"/>
  </w:num>
  <w:num w:numId="9">
    <w:abstractNumId w:val="21"/>
  </w:num>
  <w:num w:numId="10">
    <w:abstractNumId w:val="6"/>
  </w:num>
  <w:num w:numId="11">
    <w:abstractNumId w:val="12"/>
  </w:num>
  <w:num w:numId="12">
    <w:abstractNumId w:val="13"/>
  </w:num>
  <w:num w:numId="13">
    <w:abstractNumId w:val="18"/>
  </w:num>
  <w:num w:numId="14">
    <w:abstractNumId w:val="7"/>
  </w:num>
  <w:num w:numId="15">
    <w:abstractNumId w:val="9"/>
  </w:num>
  <w:num w:numId="16">
    <w:abstractNumId w:val="11"/>
  </w:num>
  <w:num w:numId="17">
    <w:abstractNumId w:val="2"/>
  </w:num>
  <w:num w:numId="18">
    <w:abstractNumId w:val="5"/>
  </w:num>
  <w:num w:numId="19">
    <w:abstractNumId w:val="19"/>
  </w:num>
  <w:num w:numId="20">
    <w:abstractNumId w:val="17"/>
  </w:num>
  <w:num w:numId="21">
    <w:abstractNumId w:val="14"/>
  </w:num>
  <w:num w:numId="22">
    <w:abstractNumId w:val="1"/>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5A27"/>
    <w:rsid w:val="000003BB"/>
    <w:rsid w:val="000020B5"/>
    <w:rsid w:val="000067FE"/>
    <w:rsid w:val="00014E35"/>
    <w:rsid w:val="00016B43"/>
    <w:rsid w:val="00023DBF"/>
    <w:rsid w:val="00057CC1"/>
    <w:rsid w:val="00066CF0"/>
    <w:rsid w:val="00073F06"/>
    <w:rsid w:val="00075933"/>
    <w:rsid w:val="00084C6B"/>
    <w:rsid w:val="00085E28"/>
    <w:rsid w:val="00086F5C"/>
    <w:rsid w:val="000962A0"/>
    <w:rsid w:val="00097CEB"/>
    <w:rsid w:val="000A71AA"/>
    <w:rsid w:val="000B04DA"/>
    <w:rsid w:val="000B7743"/>
    <w:rsid w:val="000C11C9"/>
    <w:rsid w:val="000C4FA8"/>
    <w:rsid w:val="000C5890"/>
    <w:rsid w:val="000E2F59"/>
    <w:rsid w:val="000F0E4B"/>
    <w:rsid w:val="00106334"/>
    <w:rsid w:val="00115C41"/>
    <w:rsid w:val="00120280"/>
    <w:rsid w:val="00122F63"/>
    <w:rsid w:val="00122FDA"/>
    <w:rsid w:val="00123AA9"/>
    <w:rsid w:val="001244DC"/>
    <w:rsid w:val="00126E77"/>
    <w:rsid w:val="001336F4"/>
    <w:rsid w:val="00137EE9"/>
    <w:rsid w:val="00145787"/>
    <w:rsid w:val="001560C7"/>
    <w:rsid w:val="0016212C"/>
    <w:rsid w:val="00163B21"/>
    <w:rsid w:val="00164EAC"/>
    <w:rsid w:val="001679AF"/>
    <w:rsid w:val="00177F0A"/>
    <w:rsid w:val="001818CC"/>
    <w:rsid w:val="001827DB"/>
    <w:rsid w:val="00197C3A"/>
    <w:rsid w:val="001A2E7D"/>
    <w:rsid w:val="001A5879"/>
    <w:rsid w:val="001C72F5"/>
    <w:rsid w:val="001D4B4B"/>
    <w:rsid w:val="001E115E"/>
    <w:rsid w:val="001E439F"/>
    <w:rsid w:val="001E4E96"/>
    <w:rsid w:val="001E7308"/>
    <w:rsid w:val="001E7A5B"/>
    <w:rsid w:val="001F5361"/>
    <w:rsid w:val="001F7B0F"/>
    <w:rsid w:val="00205FCC"/>
    <w:rsid w:val="00206FC7"/>
    <w:rsid w:val="00220BB6"/>
    <w:rsid w:val="002218E4"/>
    <w:rsid w:val="00232690"/>
    <w:rsid w:val="002446CA"/>
    <w:rsid w:val="00250EED"/>
    <w:rsid w:val="00253B4B"/>
    <w:rsid w:val="00255F01"/>
    <w:rsid w:val="00274B70"/>
    <w:rsid w:val="002751D1"/>
    <w:rsid w:val="002825DA"/>
    <w:rsid w:val="002950E6"/>
    <w:rsid w:val="002A1B54"/>
    <w:rsid w:val="002A1D13"/>
    <w:rsid w:val="002A6F7B"/>
    <w:rsid w:val="002B3766"/>
    <w:rsid w:val="002B51DB"/>
    <w:rsid w:val="002B583C"/>
    <w:rsid w:val="002B6E26"/>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75C2"/>
    <w:rsid w:val="0035099C"/>
    <w:rsid w:val="003539AD"/>
    <w:rsid w:val="00355F00"/>
    <w:rsid w:val="00361B78"/>
    <w:rsid w:val="00370622"/>
    <w:rsid w:val="0038012B"/>
    <w:rsid w:val="00394F32"/>
    <w:rsid w:val="00395F59"/>
    <w:rsid w:val="00396F13"/>
    <w:rsid w:val="003A3B1E"/>
    <w:rsid w:val="003A7B79"/>
    <w:rsid w:val="003B08E7"/>
    <w:rsid w:val="003B7B25"/>
    <w:rsid w:val="003C5D72"/>
    <w:rsid w:val="003C6E8B"/>
    <w:rsid w:val="003D45DA"/>
    <w:rsid w:val="003D6C05"/>
    <w:rsid w:val="003D7EC2"/>
    <w:rsid w:val="003E354F"/>
    <w:rsid w:val="003F4DBC"/>
    <w:rsid w:val="00410CCD"/>
    <w:rsid w:val="00411F36"/>
    <w:rsid w:val="004136A4"/>
    <w:rsid w:val="0041536D"/>
    <w:rsid w:val="004215B1"/>
    <w:rsid w:val="00423C3F"/>
    <w:rsid w:val="00425654"/>
    <w:rsid w:val="00435579"/>
    <w:rsid w:val="004379EF"/>
    <w:rsid w:val="00437FBB"/>
    <w:rsid w:val="00440B89"/>
    <w:rsid w:val="00443A50"/>
    <w:rsid w:val="004500A8"/>
    <w:rsid w:val="00454AF2"/>
    <w:rsid w:val="00455A27"/>
    <w:rsid w:val="004705E6"/>
    <w:rsid w:val="00472021"/>
    <w:rsid w:val="00472AE7"/>
    <w:rsid w:val="00476693"/>
    <w:rsid w:val="00483037"/>
    <w:rsid w:val="00493D80"/>
    <w:rsid w:val="004A0DF0"/>
    <w:rsid w:val="004C3B38"/>
    <w:rsid w:val="004C4370"/>
    <w:rsid w:val="004C6A50"/>
    <w:rsid w:val="004D09AA"/>
    <w:rsid w:val="004F1884"/>
    <w:rsid w:val="004F312E"/>
    <w:rsid w:val="0051555B"/>
    <w:rsid w:val="00517C3B"/>
    <w:rsid w:val="00530BD0"/>
    <w:rsid w:val="00531C10"/>
    <w:rsid w:val="00532D67"/>
    <w:rsid w:val="0053305E"/>
    <w:rsid w:val="00536C55"/>
    <w:rsid w:val="0054035E"/>
    <w:rsid w:val="00551D23"/>
    <w:rsid w:val="00560F65"/>
    <w:rsid w:val="00576D39"/>
    <w:rsid w:val="00581478"/>
    <w:rsid w:val="00597488"/>
    <w:rsid w:val="005975BE"/>
    <w:rsid w:val="005A6875"/>
    <w:rsid w:val="005B0224"/>
    <w:rsid w:val="005B4EE2"/>
    <w:rsid w:val="005C1F4F"/>
    <w:rsid w:val="005C67FA"/>
    <w:rsid w:val="005D5CAA"/>
    <w:rsid w:val="005D5D05"/>
    <w:rsid w:val="005D60FE"/>
    <w:rsid w:val="005D7142"/>
    <w:rsid w:val="005F079F"/>
    <w:rsid w:val="005F2C72"/>
    <w:rsid w:val="005F5614"/>
    <w:rsid w:val="005F5C32"/>
    <w:rsid w:val="005F6318"/>
    <w:rsid w:val="005F742C"/>
    <w:rsid w:val="006010F5"/>
    <w:rsid w:val="00605989"/>
    <w:rsid w:val="00607950"/>
    <w:rsid w:val="00611471"/>
    <w:rsid w:val="00627992"/>
    <w:rsid w:val="00636702"/>
    <w:rsid w:val="00664139"/>
    <w:rsid w:val="00665961"/>
    <w:rsid w:val="00672909"/>
    <w:rsid w:val="00672B80"/>
    <w:rsid w:val="006735FD"/>
    <w:rsid w:val="006751F6"/>
    <w:rsid w:val="00685AFE"/>
    <w:rsid w:val="006A3000"/>
    <w:rsid w:val="006A4CD8"/>
    <w:rsid w:val="006A7504"/>
    <w:rsid w:val="006B16B1"/>
    <w:rsid w:val="006B1F9E"/>
    <w:rsid w:val="006C33F4"/>
    <w:rsid w:val="006D4E23"/>
    <w:rsid w:val="006E5FA1"/>
    <w:rsid w:val="006E6955"/>
    <w:rsid w:val="006F2D31"/>
    <w:rsid w:val="006F5B93"/>
    <w:rsid w:val="00702215"/>
    <w:rsid w:val="00705655"/>
    <w:rsid w:val="00712555"/>
    <w:rsid w:val="00713A55"/>
    <w:rsid w:val="007178CE"/>
    <w:rsid w:val="00723B58"/>
    <w:rsid w:val="00726B5A"/>
    <w:rsid w:val="00747A53"/>
    <w:rsid w:val="00753755"/>
    <w:rsid w:val="0078677A"/>
    <w:rsid w:val="00786F52"/>
    <w:rsid w:val="00787D52"/>
    <w:rsid w:val="00794382"/>
    <w:rsid w:val="007A04B3"/>
    <w:rsid w:val="007A04F1"/>
    <w:rsid w:val="007A1311"/>
    <w:rsid w:val="007B0FA0"/>
    <w:rsid w:val="007B626E"/>
    <w:rsid w:val="007B7907"/>
    <w:rsid w:val="007C087C"/>
    <w:rsid w:val="007D19B2"/>
    <w:rsid w:val="007E6AC0"/>
    <w:rsid w:val="00806B2D"/>
    <w:rsid w:val="00812887"/>
    <w:rsid w:val="00813770"/>
    <w:rsid w:val="00815387"/>
    <w:rsid w:val="008178DB"/>
    <w:rsid w:val="00821281"/>
    <w:rsid w:val="00834AB3"/>
    <w:rsid w:val="00845359"/>
    <w:rsid w:val="00845D26"/>
    <w:rsid w:val="00857D9F"/>
    <w:rsid w:val="00870DB7"/>
    <w:rsid w:val="00871F62"/>
    <w:rsid w:val="008750F8"/>
    <w:rsid w:val="00876792"/>
    <w:rsid w:val="008854D5"/>
    <w:rsid w:val="008A0A51"/>
    <w:rsid w:val="008A42B5"/>
    <w:rsid w:val="008A66E4"/>
    <w:rsid w:val="008B0B82"/>
    <w:rsid w:val="008B6E93"/>
    <w:rsid w:val="008C34C1"/>
    <w:rsid w:val="008C6D92"/>
    <w:rsid w:val="008C74E3"/>
    <w:rsid w:val="008D195C"/>
    <w:rsid w:val="008D26DF"/>
    <w:rsid w:val="008F396F"/>
    <w:rsid w:val="008F3A0D"/>
    <w:rsid w:val="00910409"/>
    <w:rsid w:val="00912F8C"/>
    <w:rsid w:val="00913849"/>
    <w:rsid w:val="00920CC2"/>
    <w:rsid w:val="00925652"/>
    <w:rsid w:val="009365B0"/>
    <w:rsid w:val="00937E38"/>
    <w:rsid w:val="00940E59"/>
    <w:rsid w:val="009441F5"/>
    <w:rsid w:val="00946383"/>
    <w:rsid w:val="009546BB"/>
    <w:rsid w:val="00955E13"/>
    <w:rsid w:val="00960D1F"/>
    <w:rsid w:val="00965EE9"/>
    <w:rsid w:val="009707D6"/>
    <w:rsid w:val="00972709"/>
    <w:rsid w:val="0098146E"/>
    <w:rsid w:val="00982CFD"/>
    <w:rsid w:val="00985EA5"/>
    <w:rsid w:val="009907FD"/>
    <w:rsid w:val="009A3E24"/>
    <w:rsid w:val="009A7C9D"/>
    <w:rsid w:val="009D59A7"/>
    <w:rsid w:val="009D7788"/>
    <w:rsid w:val="009E18E5"/>
    <w:rsid w:val="009E3AE1"/>
    <w:rsid w:val="009F5460"/>
    <w:rsid w:val="009F5CD2"/>
    <w:rsid w:val="00A00B72"/>
    <w:rsid w:val="00A0707C"/>
    <w:rsid w:val="00A17888"/>
    <w:rsid w:val="00A27F72"/>
    <w:rsid w:val="00A35E56"/>
    <w:rsid w:val="00A36F9F"/>
    <w:rsid w:val="00A412A0"/>
    <w:rsid w:val="00A41878"/>
    <w:rsid w:val="00A524D0"/>
    <w:rsid w:val="00A5534F"/>
    <w:rsid w:val="00A578D6"/>
    <w:rsid w:val="00A60D66"/>
    <w:rsid w:val="00A621E2"/>
    <w:rsid w:val="00A7154E"/>
    <w:rsid w:val="00A83C90"/>
    <w:rsid w:val="00A83D68"/>
    <w:rsid w:val="00A90158"/>
    <w:rsid w:val="00A963B0"/>
    <w:rsid w:val="00AA791B"/>
    <w:rsid w:val="00AB1643"/>
    <w:rsid w:val="00AB7352"/>
    <w:rsid w:val="00AD051D"/>
    <w:rsid w:val="00AD52B8"/>
    <w:rsid w:val="00AF0C55"/>
    <w:rsid w:val="00AF5E2E"/>
    <w:rsid w:val="00AF7614"/>
    <w:rsid w:val="00B01E25"/>
    <w:rsid w:val="00B02DC8"/>
    <w:rsid w:val="00B059F8"/>
    <w:rsid w:val="00B15259"/>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2BFC"/>
    <w:rsid w:val="00B85AC3"/>
    <w:rsid w:val="00B86547"/>
    <w:rsid w:val="00BA1CC2"/>
    <w:rsid w:val="00BA6913"/>
    <w:rsid w:val="00BC2E7E"/>
    <w:rsid w:val="00BC3AC6"/>
    <w:rsid w:val="00BC5445"/>
    <w:rsid w:val="00BD7829"/>
    <w:rsid w:val="00BE32DC"/>
    <w:rsid w:val="00C100FA"/>
    <w:rsid w:val="00C1499D"/>
    <w:rsid w:val="00C15C27"/>
    <w:rsid w:val="00C174DB"/>
    <w:rsid w:val="00C176F8"/>
    <w:rsid w:val="00C23283"/>
    <w:rsid w:val="00C26D41"/>
    <w:rsid w:val="00C35410"/>
    <w:rsid w:val="00C41F4C"/>
    <w:rsid w:val="00C512BC"/>
    <w:rsid w:val="00C54EBE"/>
    <w:rsid w:val="00C57FB4"/>
    <w:rsid w:val="00C61907"/>
    <w:rsid w:val="00C62E05"/>
    <w:rsid w:val="00C71AB0"/>
    <w:rsid w:val="00C74A5B"/>
    <w:rsid w:val="00C75F89"/>
    <w:rsid w:val="00C80E50"/>
    <w:rsid w:val="00C9264B"/>
    <w:rsid w:val="00C93F0F"/>
    <w:rsid w:val="00C96056"/>
    <w:rsid w:val="00CB2F5E"/>
    <w:rsid w:val="00CB64D4"/>
    <w:rsid w:val="00CB7486"/>
    <w:rsid w:val="00CC4952"/>
    <w:rsid w:val="00CC58BD"/>
    <w:rsid w:val="00CC7232"/>
    <w:rsid w:val="00CD0085"/>
    <w:rsid w:val="00CD5327"/>
    <w:rsid w:val="00CD5D58"/>
    <w:rsid w:val="00CD7EC0"/>
    <w:rsid w:val="00CF13F9"/>
    <w:rsid w:val="00CF2BBC"/>
    <w:rsid w:val="00CF60DA"/>
    <w:rsid w:val="00CF69CA"/>
    <w:rsid w:val="00D05768"/>
    <w:rsid w:val="00D05EDC"/>
    <w:rsid w:val="00D11771"/>
    <w:rsid w:val="00D156B1"/>
    <w:rsid w:val="00D174C3"/>
    <w:rsid w:val="00D178EE"/>
    <w:rsid w:val="00D32EB8"/>
    <w:rsid w:val="00D4057F"/>
    <w:rsid w:val="00D55131"/>
    <w:rsid w:val="00D574DD"/>
    <w:rsid w:val="00D64E6F"/>
    <w:rsid w:val="00D91E54"/>
    <w:rsid w:val="00DA1CBF"/>
    <w:rsid w:val="00DA6C4A"/>
    <w:rsid w:val="00DB0355"/>
    <w:rsid w:val="00DB332F"/>
    <w:rsid w:val="00DB4CA8"/>
    <w:rsid w:val="00DC3104"/>
    <w:rsid w:val="00DC3699"/>
    <w:rsid w:val="00DD4771"/>
    <w:rsid w:val="00DD7A6E"/>
    <w:rsid w:val="00DF5BBF"/>
    <w:rsid w:val="00DF7286"/>
    <w:rsid w:val="00E0389B"/>
    <w:rsid w:val="00E2016B"/>
    <w:rsid w:val="00E40E96"/>
    <w:rsid w:val="00E45949"/>
    <w:rsid w:val="00E52A61"/>
    <w:rsid w:val="00E64347"/>
    <w:rsid w:val="00E6457D"/>
    <w:rsid w:val="00E65D98"/>
    <w:rsid w:val="00E71137"/>
    <w:rsid w:val="00E72C63"/>
    <w:rsid w:val="00E9596A"/>
    <w:rsid w:val="00E97223"/>
    <w:rsid w:val="00EA541E"/>
    <w:rsid w:val="00EA5826"/>
    <w:rsid w:val="00EA6F70"/>
    <w:rsid w:val="00EB1CFB"/>
    <w:rsid w:val="00EB2EB4"/>
    <w:rsid w:val="00EB5944"/>
    <w:rsid w:val="00EC401F"/>
    <w:rsid w:val="00ED3287"/>
    <w:rsid w:val="00ED54D8"/>
    <w:rsid w:val="00F02958"/>
    <w:rsid w:val="00F25CCD"/>
    <w:rsid w:val="00F366F3"/>
    <w:rsid w:val="00F40F68"/>
    <w:rsid w:val="00F463AA"/>
    <w:rsid w:val="00F478A4"/>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46B7"/>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UnresolvedMention">
    <w:name w:val="Unresolved Mention"/>
    <w:basedOn w:val="Fontepargpadro"/>
    <w:uiPriority w:val="99"/>
    <w:semiHidden/>
    <w:unhideWhenUsed/>
    <w:rsid w:val="00AB16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lmirobraga.mg.gov.br/wp/avisos-de-dispensa-de-licitacao/"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elmirobraga.mg.gov.br/wp/avisos-de-dispensa-de-licitac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elmirobra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gabinete@belmirobrag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6C03A-7BC0-4D50-9768-08580A7D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25</Pages>
  <Words>11607</Words>
  <Characters>62681</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74140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PC</cp:lastModifiedBy>
  <cp:revision>178</cp:revision>
  <cp:lastPrinted>2023-01-09T15:02:00Z</cp:lastPrinted>
  <dcterms:created xsi:type="dcterms:W3CDTF">2018-01-18T12:33:00Z</dcterms:created>
  <dcterms:modified xsi:type="dcterms:W3CDTF">2024-09-20T20:52:00Z</dcterms:modified>
</cp:coreProperties>
</file>